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57C73">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关于报考202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上</w:t>
      </w:r>
      <w:r>
        <w:rPr>
          <w:rFonts w:hint="eastAsia" w:ascii="方正小标宋简体" w:hAnsi="方正小标宋简体" w:eastAsia="方正小标宋简体" w:cs="方正小标宋简体"/>
          <w:sz w:val="44"/>
          <w:szCs w:val="44"/>
        </w:rPr>
        <w:t>半年全国计算机等级考试的通知</w:t>
      </w:r>
    </w:p>
    <w:p w14:paraId="61410618">
      <w:pPr>
        <w:spacing w:line="520" w:lineRule="exact"/>
        <w:rPr>
          <w:rFonts w:eastAsia="微软雅黑"/>
          <w:sz w:val="28"/>
          <w:szCs w:val="28"/>
        </w:rPr>
      </w:pPr>
    </w:p>
    <w:p w14:paraId="135E1572">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根据教育部教育考试院《关于做好202</w:t>
      </w:r>
      <w:r>
        <w:rPr>
          <w:rFonts w:hint="eastAsia" w:ascii="仿宋" w:hAnsi="仿宋" w:eastAsia="仿宋" w:cs="仿宋"/>
          <w:bCs/>
          <w:sz w:val="32"/>
          <w:szCs w:val="32"/>
          <w:lang w:val="en-US" w:eastAsia="zh-CN"/>
        </w:rPr>
        <w:t>6</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上</w:t>
      </w:r>
      <w:r>
        <w:rPr>
          <w:rFonts w:hint="eastAsia" w:ascii="仿宋" w:hAnsi="仿宋" w:eastAsia="仿宋" w:cs="仿宋"/>
          <w:bCs/>
          <w:sz w:val="32"/>
          <w:szCs w:val="32"/>
        </w:rPr>
        <w:t>半年（第7</w:t>
      </w:r>
      <w:r>
        <w:rPr>
          <w:rFonts w:hint="eastAsia" w:ascii="仿宋" w:hAnsi="仿宋" w:eastAsia="仿宋" w:cs="仿宋"/>
          <w:bCs/>
          <w:sz w:val="32"/>
          <w:szCs w:val="32"/>
          <w:lang w:val="en-US" w:eastAsia="zh-CN"/>
        </w:rPr>
        <w:t>7</w:t>
      </w:r>
      <w:r>
        <w:rPr>
          <w:rFonts w:hint="eastAsia" w:ascii="仿宋" w:hAnsi="仿宋" w:eastAsia="仿宋" w:cs="仿宋"/>
          <w:bCs/>
          <w:sz w:val="32"/>
          <w:szCs w:val="32"/>
        </w:rPr>
        <w:t>次）全国计算机等级考试报考工作的通知</w:t>
      </w:r>
      <w:r>
        <w:rPr>
          <w:rFonts w:hint="eastAsia" w:ascii="仿宋" w:hAnsi="仿宋" w:eastAsia="仿宋" w:cs="仿宋"/>
          <w:bCs/>
          <w:sz w:val="32"/>
          <w:szCs w:val="32"/>
          <w:lang w:eastAsia="zh-CN"/>
        </w:rPr>
        <w:t>》</w:t>
      </w:r>
      <w:r>
        <w:rPr>
          <w:rFonts w:hint="eastAsia" w:ascii="仿宋" w:hAnsi="仿宋" w:eastAsia="仿宋" w:cs="仿宋"/>
          <w:bCs/>
          <w:sz w:val="32"/>
          <w:szCs w:val="32"/>
        </w:rPr>
        <w:t>（粤考院函</w:t>
      </w:r>
      <w:r>
        <w:rPr>
          <w:rFonts w:hint="eastAsia" w:ascii="仿宋" w:hAnsi="仿宋" w:eastAsia="仿宋" w:cs="仿宋"/>
          <w:bCs/>
          <w:sz w:val="32"/>
          <w:szCs w:val="32"/>
          <w:lang w:val="en-US" w:eastAsia="zh-CN"/>
        </w:rPr>
        <w:t>[</w:t>
      </w:r>
      <w:r>
        <w:rPr>
          <w:rFonts w:hint="eastAsia" w:ascii="仿宋" w:hAnsi="仿宋" w:eastAsia="仿宋" w:cs="仿宋"/>
          <w:bCs/>
          <w:sz w:val="32"/>
          <w:szCs w:val="32"/>
        </w:rPr>
        <w:t>2025</w:t>
      </w:r>
      <w:r>
        <w:rPr>
          <w:rFonts w:hint="eastAsia" w:ascii="仿宋" w:hAnsi="仿宋" w:eastAsia="仿宋" w:cs="仿宋"/>
          <w:bCs/>
          <w:sz w:val="32"/>
          <w:szCs w:val="32"/>
          <w:lang w:val="en-US" w:eastAsia="zh-CN"/>
        </w:rPr>
        <w:t>]190</w:t>
      </w:r>
      <w:r>
        <w:rPr>
          <w:rFonts w:hint="eastAsia" w:ascii="仿宋" w:hAnsi="仿宋" w:eastAsia="仿宋" w:cs="仿宋"/>
          <w:bCs/>
          <w:sz w:val="32"/>
          <w:szCs w:val="32"/>
        </w:rPr>
        <w:t>号），以下简称《通知》），为做好</w:t>
      </w:r>
      <w:r>
        <w:rPr>
          <w:rFonts w:hint="eastAsia" w:ascii="仿宋" w:hAnsi="仿宋" w:eastAsia="仿宋" w:cs="仿宋"/>
          <w:bCs/>
          <w:sz w:val="32"/>
          <w:szCs w:val="32"/>
          <w:lang w:val="en-US" w:eastAsia="zh-CN"/>
        </w:rPr>
        <w:t>我校</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6</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上</w:t>
      </w:r>
      <w:r>
        <w:rPr>
          <w:rFonts w:hint="eastAsia" w:ascii="仿宋" w:hAnsi="仿宋" w:eastAsia="仿宋" w:cs="仿宋"/>
          <w:bCs/>
          <w:sz w:val="32"/>
          <w:szCs w:val="32"/>
        </w:rPr>
        <w:t>半年（第7</w:t>
      </w:r>
      <w:r>
        <w:rPr>
          <w:rFonts w:hint="eastAsia" w:ascii="仿宋" w:hAnsi="仿宋" w:eastAsia="仿宋" w:cs="仿宋"/>
          <w:bCs/>
          <w:sz w:val="32"/>
          <w:szCs w:val="32"/>
          <w:lang w:val="en-US" w:eastAsia="zh-CN"/>
        </w:rPr>
        <w:t>7</w:t>
      </w:r>
      <w:r>
        <w:rPr>
          <w:rFonts w:hint="eastAsia" w:ascii="仿宋" w:hAnsi="仿宋" w:eastAsia="仿宋" w:cs="仿宋"/>
          <w:bCs/>
          <w:sz w:val="32"/>
          <w:szCs w:val="32"/>
        </w:rPr>
        <w:t>次）全国计算机等级考试（简称NCRE，下同）报考工作，现将有关事项通知如下：</w:t>
      </w:r>
    </w:p>
    <w:p w14:paraId="01763FD7">
      <w:pPr>
        <w:tabs>
          <w:tab w:val="left" w:pos="426"/>
          <w:tab w:val="left" w:pos="709"/>
          <w:tab w:val="left" w:pos="1620"/>
        </w:tabs>
        <w:spacing w:line="52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一、考试时间</w:t>
      </w:r>
    </w:p>
    <w:p w14:paraId="5128696E">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考试时间：202</w:t>
      </w:r>
      <w:r>
        <w:rPr>
          <w:rFonts w:hint="eastAsia" w:ascii="仿宋" w:hAnsi="仿宋" w:eastAsia="仿宋" w:cs="仿宋"/>
          <w:bCs/>
          <w:sz w:val="32"/>
          <w:szCs w:val="32"/>
          <w:lang w:val="en-US" w:eastAsia="zh-CN"/>
        </w:rPr>
        <w:t>6</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3</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28</w:t>
      </w:r>
      <w:r>
        <w:rPr>
          <w:rFonts w:hint="eastAsia" w:ascii="仿宋" w:hAnsi="仿宋" w:eastAsia="仿宋" w:cs="仿宋"/>
          <w:bCs/>
          <w:sz w:val="32"/>
          <w:szCs w:val="32"/>
        </w:rPr>
        <w:t>日至</w:t>
      </w:r>
      <w:r>
        <w:rPr>
          <w:rFonts w:hint="eastAsia" w:ascii="仿宋" w:hAnsi="仿宋" w:eastAsia="仿宋" w:cs="仿宋"/>
          <w:bCs/>
          <w:sz w:val="32"/>
          <w:szCs w:val="32"/>
          <w:lang w:val="en-US" w:eastAsia="zh-CN"/>
        </w:rPr>
        <w:t>30</w:t>
      </w:r>
      <w:r>
        <w:rPr>
          <w:rFonts w:hint="eastAsia" w:ascii="仿宋" w:hAnsi="仿宋" w:eastAsia="仿宋" w:cs="仿宋"/>
          <w:bCs/>
          <w:sz w:val="32"/>
          <w:szCs w:val="32"/>
        </w:rPr>
        <w:t>日。</w:t>
      </w:r>
    </w:p>
    <w:p w14:paraId="28404751">
      <w:pPr>
        <w:tabs>
          <w:tab w:val="left" w:pos="426"/>
          <w:tab w:val="left" w:pos="709"/>
          <w:tab w:val="left" w:pos="1620"/>
        </w:tabs>
        <w:spacing w:line="520" w:lineRule="exact"/>
        <w:ind w:firstLine="640" w:firstLineChars="200"/>
        <w:rPr>
          <w:rFonts w:hint="eastAsia" w:ascii="黑体" w:hAnsi="黑体" w:eastAsia="黑体" w:cs="黑体"/>
          <w:b w:val="0"/>
          <w:bCs/>
          <w:sz w:val="32"/>
          <w:szCs w:val="32"/>
          <w:lang w:val="en-US"/>
        </w:rPr>
      </w:pPr>
      <w:r>
        <w:rPr>
          <w:rFonts w:hint="eastAsia" w:ascii="黑体" w:hAnsi="黑体" w:eastAsia="黑体" w:cs="黑体"/>
          <w:b w:val="0"/>
          <w:bCs/>
          <w:sz w:val="32"/>
          <w:szCs w:val="32"/>
          <w:lang w:val="en-US" w:eastAsia="zh-CN"/>
        </w:rPr>
        <w:t>二、考点代码及地址</w:t>
      </w:r>
    </w:p>
    <w:p w14:paraId="040124A1">
      <w:pPr>
        <w:tabs>
          <w:tab w:val="left" w:pos="426"/>
          <w:tab w:val="left" w:pos="709"/>
          <w:tab w:val="left" w:pos="1620"/>
        </w:tabs>
        <w:spacing w:line="520" w:lineRule="exact"/>
        <w:ind w:firstLine="640" w:firstLineChars="200"/>
        <w:rPr>
          <w:rFonts w:hint="eastAsia" w:ascii="楷体" w:hAnsi="楷体" w:eastAsia="楷体" w:cs="楷体"/>
          <w:bCs/>
          <w:sz w:val="32"/>
          <w:szCs w:val="32"/>
          <w:lang w:val="en-US" w:eastAsia="zh-CN"/>
        </w:rPr>
      </w:pP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一）考点1：</w:t>
      </w:r>
      <w:r>
        <w:rPr>
          <w:rFonts w:hint="eastAsia" w:ascii="楷体" w:hAnsi="楷体" w:eastAsia="楷体" w:cs="楷体"/>
          <w:b/>
          <w:bCs w:val="0"/>
          <w:color w:val="0000FF"/>
          <w:sz w:val="32"/>
          <w:szCs w:val="32"/>
          <w:lang w:val="en-US" w:eastAsia="zh-CN"/>
        </w:rPr>
        <w:t>广州应用科技学院（肇庆校区）440196</w:t>
      </w:r>
    </w:p>
    <w:p w14:paraId="478EC5A8">
      <w:pPr>
        <w:tabs>
          <w:tab w:val="left" w:pos="426"/>
          <w:tab w:val="left" w:pos="709"/>
          <w:tab w:val="left" w:pos="1620"/>
        </w:tabs>
        <w:spacing w:line="52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地址：广东省肇庆市鼎湖区莲花镇丰乐路20号</w:t>
      </w:r>
    </w:p>
    <w:p w14:paraId="6647EE7D">
      <w:pPr>
        <w:numPr>
          <w:ilvl w:val="0"/>
          <w:numId w:val="1"/>
        </w:numPr>
        <w:tabs>
          <w:tab w:val="left" w:pos="426"/>
          <w:tab w:val="left" w:pos="709"/>
          <w:tab w:val="left" w:pos="1620"/>
        </w:tabs>
        <w:spacing w:line="520" w:lineRule="exact"/>
        <w:ind w:firstLine="640" w:firstLineChars="200"/>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考点2：</w:t>
      </w:r>
      <w:r>
        <w:rPr>
          <w:rFonts w:hint="eastAsia" w:ascii="楷体" w:hAnsi="楷体" w:eastAsia="楷体" w:cs="楷体"/>
          <w:b/>
          <w:bCs w:val="0"/>
          <w:color w:val="0000FF"/>
          <w:sz w:val="32"/>
          <w:szCs w:val="32"/>
          <w:lang w:val="en-US" w:eastAsia="zh-CN"/>
        </w:rPr>
        <w:t>广州应用科技学院（广州校区）440080</w:t>
      </w:r>
    </w:p>
    <w:p w14:paraId="2F0201E2">
      <w:pPr>
        <w:tabs>
          <w:tab w:val="left" w:pos="426"/>
          <w:tab w:val="left" w:pos="709"/>
          <w:tab w:val="left" w:pos="1620"/>
        </w:tabs>
        <w:spacing w:line="52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地址：广东省广州市增城区朱村街朱村大道东432号</w:t>
      </w:r>
    </w:p>
    <w:p w14:paraId="297B1FA4">
      <w:pPr>
        <w:tabs>
          <w:tab w:val="left" w:pos="426"/>
          <w:tab w:val="left" w:pos="709"/>
          <w:tab w:val="left" w:pos="1620"/>
        </w:tabs>
        <w:spacing w:line="520" w:lineRule="exact"/>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三、考点考试级别和科目</w:t>
      </w:r>
    </w:p>
    <w:p w14:paraId="14C28D1A">
      <w:pPr>
        <w:numPr>
          <w:ilvl w:val="0"/>
          <w:numId w:val="0"/>
        </w:numPr>
        <w:tabs>
          <w:tab w:val="left" w:pos="426"/>
          <w:tab w:val="left" w:pos="709"/>
          <w:tab w:val="left" w:pos="1620"/>
        </w:tabs>
        <w:spacing w:line="520" w:lineRule="exact"/>
        <w:jc w:val="center"/>
        <w:rPr>
          <w:rFonts w:hint="eastAsia" w:ascii="仿宋" w:hAnsi="仿宋" w:eastAsia="仿宋" w:cs="仿宋"/>
          <w:b/>
          <w:bCs w:val="0"/>
          <w:color w:val="0000FF"/>
          <w:sz w:val="32"/>
          <w:szCs w:val="32"/>
          <w:lang w:val="en-US" w:eastAsia="zh-CN"/>
        </w:rPr>
      </w:pPr>
      <w:r>
        <w:rPr>
          <w:rFonts w:hint="eastAsia" w:ascii="仿宋" w:hAnsi="仿宋" w:eastAsia="仿宋" w:cs="仿宋"/>
          <w:b/>
          <w:bCs w:val="0"/>
          <w:color w:val="0000FF"/>
          <w:sz w:val="32"/>
          <w:szCs w:val="32"/>
          <w:lang w:val="en-US" w:eastAsia="zh-CN"/>
        </w:rPr>
        <w:t>440196广州应用科技学院（肇庆校区）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089"/>
        <w:gridCol w:w="1052"/>
        <w:gridCol w:w="1275"/>
        <w:gridCol w:w="1836"/>
      </w:tblGrid>
      <w:tr w14:paraId="5871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Align w:val="center"/>
          </w:tcPr>
          <w:p w14:paraId="4A8866C4">
            <w:pPr>
              <w:pStyle w:val="12"/>
              <w:spacing w:line="0" w:lineRule="atLeast"/>
              <w:ind w:right="-6" w:rightChars="-3" w:firstLine="0" w:firstLineChars="0"/>
              <w:jc w:val="center"/>
              <w:rPr>
                <w:rFonts w:hint="eastAsia" w:ascii="仿宋" w:hAnsi="仿宋" w:eastAsia="仿宋" w:cs="仿宋"/>
                <w:bCs/>
                <w:szCs w:val="20"/>
              </w:rPr>
            </w:pPr>
            <w:r>
              <w:rPr>
                <w:rFonts w:hint="eastAsia" w:ascii="仿宋" w:hAnsi="仿宋" w:eastAsia="仿宋" w:cs="仿宋"/>
                <w:bCs/>
                <w:szCs w:val="20"/>
              </w:rPr>
              <w:t>级别</w:t>
            </w:r>
          </w:p>
        </w:tc>
        <w:tc>
          <w:tcPr>
            <w:tcW w:w="3089" w:type="dxa"/>
            <w:vAlign w:val="center"/>
          </w:tcPr>
          <w:p w14:paraId="50338A7B">
            <w:pPr>
              <w:pStyle w:val="12"/>
              <w:spacing w:line="0" w:lineRule="atLeast"/>
              <w:ind w:right="-6" w:rightChars="-3" w:firstLine="0" w:firstLineChars="0"/>
              <w:jc w:val="center"/>
              <w:rPr>
                <w:rFonts w:hint="eastAsia" w:ascii="仿宋" w:hAnsi="仿宋" w:eastAsia="仿宋" w:cs="仿宋"/>
                <w:bCs/>
                <w:szCs w:val="20"/>
              </w:rPr>
            </w:pPr>
            <w:r>
              <w:rPr>
                <w:rFonts w:hint="eastAsia" w:ascii="仿宋" w:hAnsi="仿宋" w:eastAsia="仿宋" w:cs="仿宋"/>
                <w:bCs/>
                <w:szCs w:val="20"/>
              </w:rPr>
              <w:t>科目名称</w:t>
            </w:r>
          </w:p>
        </w:tc>
        <w:tc>
          <w:tcPr>
            <w:tcW w:w="1052" w:type="dxa"/>
            <w:vAlign w:val="center"/>
          </w:tcPr>
          <w:p w14:paraId="6B7BD276">
            <w:pPr>
              <w:pStyle w:val="12"/>
              <w:spacing w:line="0" w:lineRule="atLeast"/>
              <w:ind w:right="-6" w:rightChars="-3" w:firstLine="0" w:firstLineChars="0"/>
              <w:jc w:val="center"/>
              <w:rPr>
                <w:rFonts w:hint="eastAsia" w:ascii="仿宋" w:hAnsi="仿宋" w:eastAsia="仿宋" w:cs="仿宋"/>
                <w:bCs/>
                <w:szCs w:val="20"/>
              </w:rPr>
            </w:pPr>
            <w:r>
              <w:rPr>
                <w:rFonts w:hint="eastAsia" w:ascii="仿宋" w:hAnsi="仿宋" w:eastAsia="仿宋" w:cs="仿宋"/>
                <w:bCs/>
                <w:szCs w:val="20"/>
              </w:rPr>
              <w:t>科目代码</w:t>
            </w:r>
          </w:p>
        </w:tc>
        <w:tc>
          <w:tcPr>
            <w:tcW w:w="1275" w:type="dxa"/>
            <w:vAlign w:val="center"/>
          </w:tcPr>
          <w:p w14:paraId="6557F1DF">
            <w:pPr>
              <w:pStyle w:val="12"/>
              <w:spacing w:line="0" w:lineRule="atLeast"/>
              <w:ind w:right="-6" w:rightChars="-3" w:firstLine="0" w:firstLineChars="0"/>
              <w:jc w:val="center"/>
              <w:rPr>
                <w:rFonts w:hint="eastAsia" w:ascii="仿宋" w:hAnsi="仿宋" w:eastAsia="仿宋" w:cs="仿宋"/>
                <w:bCs/>
                <w:szCs w:val="20"/>
              </w:rPr>
            </w:pPr>
            <w:r>
              <w:rPr>
                <w:rFonts w:hint="eastAsia" w:ascii="仿宋" w:hAnsi="仿宋" w:eastAsia="仿宋" w:cs="仿宋"/>
                <w:bCs/>
                <w:szCs w:val="20"/>
              </w:rPr>
              <w:t>考试时长</w:t>
            </w:r>
          </w:p>
        </w:tc>
        <w:tc>
          <w:tcPr>
            <w:tcW w:w="1836" w:type="dxa"/>
            <w:vAlign w:val="center"/>
          </w:tcPr>
          <w:p w14:paraId="3CB5F732">
            <w:pPr>
              <w:pStyle w:val="12"/>
              <w:spacing w:line="0" w:lineRule="atLeast"/>
              <w:ind w:right="-6" w:rightChars="-3" w:firstLine="0" w:firstLineChars="0"/>
              <w:jc w:val="center"/>
              <w:rPr>
                <w:rFonts w:hint="eastAsia" w:ascii="仿宋" w:hAnsi="仿宋" w:eastAsia="仿宋" w:cs="仿宋"/>
                <w:bCs/>
                <w:szCs w:val="20"/>
              </w:rPr>
            </w:pPr>
            <w:r>
              <w:rPr>
                <w:rFonts w:hint="eastAsia" w:ascii="仿宋" w:hAnsi="仿宋" w:eastAsia="仿宋" w:cs="仿宋"/>
                <w:bCs/>
                <w:szCs w:val="20"/>
              </w:rPr>
              <w:t>获证条件</w:t>
            </w:r>
          </w:p>
        </w:tc>
      </w:tr>
      <w:tr w14:paraId="5592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restart"/>
            <w:vAlign w:val="center"/>
          </w:tcPr>
          <w:p w14:paraId="57B7844B">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一级</w:t>
            </w:r>
          </w:p>
        </w:tc>
        <w:tc>
          <w:tcPr>
            <w:tcW w:w="3089" w:type="dxa"/>
            <w:vAlign w:val="center"/>
          </w:tcPr>
          <w:p w14:paraId="29FCC26C">
            <w:pPr>
              <w:keepNext w:val="0"/>
              <w:keepLines w:val="0"/>
              <w:widowControl/>
              <w:suppressLineNumbers w:val="0"/>
              <w:jc w:val="center"/>
              <w:textAlignment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计算机基础及WPS Office应用</w:t>
            </w:r>
          </w:p>
        </w:tc>
        <w:tc>
          <w:tcPr>
            <w:tcW w:w="1052" w:type="dxa"/>
            <w:vAlign w:val="center"/>
          </w:tcPr>
          <w:p w14:paraId="7F86F03C">
            <w:pPr>
              <w:keepNext w:val="0"/>
              <w:keepLines w:val="0"/>
              <w:widowControl/>
              <w:suppressLineNumbers w:val="0"/>
              <w:jc w:val="center"/>
              <w:textAlignment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14</w:t>
            </w:r>
          </w:p>
        </w:tc>
        <w:tc>
          <w:tcPr>
            <w:tcW w:w="1275" w:type="dxa"/>
            <w:vAlign w:val="center"/>
          </w:tcPr>
          <w:p w14:paraId="02061D5B">
            <w:pPr>
              <w:keepNext w:val="0"/>
              <w:keepLines w:val="0"/>
              <w:widowControl/>
              <w:suppressLineNumbers w:val="0"/>
              <w:jc w:val="center"/>
              <w:textAlignment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90分钟</w:t>
            </w:r>
          </w:p>
        </w:tc>
        <w:tc>
          <w:tcPr>
            <w:tcW w:w="1836" w:type="dxa"/>
            <w:vAlign w:val="center"/>
          </w:tcPr>
          <w:p w14:paraId="467C38D4">
            <w:pPr>
              <w:pStyle w:val="12"/>
              <w:spacing w:line="0" w:lineRule="atLeast"/>
              <w:ind w:right="-6" w:rightChars="-3"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科目14考试合格</w:t>
            </w:r>
          </w:p>
        </w:tc>
      </w:tr>
      <w:tr w14:paraId="7009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5B4486B9">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1301EA4F">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计算机基础及MS Office应用</w:t>
            </w:r>
          </w:p>
        </w:tc>
        <w:tc>
          <w:tcPr>
            <w:tcW w:w="1052" w:type="dxa"/>
            <w:vAlign w:val="center"/>
          </w:tcPr>
          <w:p w14:paraId="4731A4D1">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15</w:t>
            </w:r>
          </w:p>
        </w:tc>
        <w:tc>
          <w:tcPr>
            <w:tcW w:w="1275" w:type="dxa"/>
            <w:vAlign w:val="center"/>
          </w:tcPr>
          <w:p w14:paraId="785F70DF">
            <w:pPr>
              <w:spacing w:line="0" w:lineRule="atLeast"/>
              <w:ind w:right="-6" w:rightChars="-3"/>
              <w:jc w:val="center"/>
              <w:rPr>
                <w:rFonts w:hint="eastAsia" w:ascii="仿宋" w:hAnsi="仿宋" w:eastAsia="仿宋" w:cs="仿宋"/>
              </w:rPr>
            </w:pPr>
            <w:r>
              <w:rPr>
                <w:rFonts w:hint="eastAsia" w:ascii="仿宋" w:hAnsi="仿宋" w:eastAsia="仿宋" w:cs="仿宋"/>
              </w:rPr>
              <w:t>90分钟</w:t>
            </w:r>
          </w:p>
        </w:tc>
        <w:tc>
          <w:tcPr>
            <w:tcW w:w="1836" w:type="dxa"/>
            <w:vAlign w:val="center"/>
          </w:tcPr>
          <w:p w14:paraId="08643A05">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科目15考试合格</w:t>
            </w:r>
          </w:p>
        </w:tc>
      </w:tr>
      <w:tr w14:paraId="4D8B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16148CDB">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442D3449">
            <w:pPr>
              <w:keepNext w:val="0"/>
              <w:keepLines w:val="0"/>
              <w:widowControl/>
              <w:suppressLineNumbers w:val="0"/>
              <w:jc w:val="center"/>
              <w:textAlignment w:val="center"/>
              <w:rPr>
                <w:rFonts w:hint="eastAsia" w:ascii="仿宋" w:hAnsi="仿宋" w:eastAsia="仿宋" w:cs="仿宋"/>
                <w:kern w:val="2"/>
                <w:sz w:val="21"/>
                <w:szCs w:val="20"/>
                <w:lang w:val="en-US" w:eastAsia="zh-CN" w:bidi="ar-SA"/>
              </w:rPr>
            </w:pPr>
            <w:r>
              <w:rPr>
                <w:rFonts w:hint="default" w:ascii="仿宋" w:hAnsi="仿宋" w:eastAsia="仿宋" w:cs="仿宋"/>
                <w:kern w:val="2"/>
                <w:sz w:val="21"/>
                <w:szCs w:val="20"/>
                <w:lang w:val="en-US" w:eastAsia="zh-CN" w:bidi="ar-SA"/>
              </w:rPr>
              <w:t>网络安全素质教育</w:t>
            </w:r>
          </w:p>
        </w:tc>
        <w:tc>
          <w:tcPr>
            <w:tcW w:w="1052" w:type="dxa"/>
            <w:vAlign w:val="center"/>
          </w:tcPr>
          <w:p w14:paraId="4F79E236">
            <w:pPr>
              <w:keepNext w:val="0"/>
              <w:keepLines w:val="0"/>
              <w:widowControl/>
              <w:suppressLineNumbers w:val="0"/>
              <w:jc w:val="center"/>
              <w:textAlignment w:val="center"/>
              <w:rPr>
                <w:rFonts w:hint="eastAsia" w:ascii="仿宋" w:hAnsi="仿宋" w:eastAsia="仿宋" w:cs="仿宋"/>
                <w:kern w:val="2"/>
                <w:sz w:val="21"/>
                <w:szCs w:val="20"/>
                <w:lang w:val="en-US" w:eastAsia="zh-CN" w:bidi="ar-SA"/>
              </w:rPr>
            </w:pPr>
            <w:r>
              <w:rPr>
                <w:rFonts w:hint="default" w:ascii="仿宋" w:hAnsi="仿宋" w:eastAsia="仿宋" w:cs="仿宋"/>
                <w:kern w:val="2"/>
                <w:sz w:val="21"/>
                <w:szCs w:val="20"/>
                <w:lang w:val="en-US" w:eastAsia="zh-CN" w:bidi="ar-SA"/>
              </w:rPr>
              <w:t>17</w:t>
            </w:r>
          </w:p>
        </w:tc>
        <w:tc>
          <w:tcPr>
            <w:tcW w:w="1275" w:type="dxa"/>
            <w:vAlign w:val="center"/>
          </w:tcPr>
          <w:p w14:paraId="558CE1F6">
            <w:pPr>
              <w:keepNext w:val="0"/>
              <w:keepLines w:val="0"/>
              <w:widowControl/>
              <w:suppressLineNumbers w:val="0"/>
              <w:jc w:val="center"/>
              <w:textAlignment w:val="center"/>
              <w:rPr>
                <w:rFonts w:hint="eastAsia" w:ascii="仿宋" w:hAnsi="仿宋" w:eastAsia="仿宋" w:cs="仿宋"/>
                <w:kern w:val="2"/>
                <w:sz w:val="21"/>
                <w:szCs w:val="20"/>
                <w:lang w:val="en-US" w:eastAsia="zh-CN" w:bidi="ar-SA"/>
              </w:rPr>
            </w:pPr>
            <w:r>
              <w:rPr>
                <w:rFonts w:hint="default" w:ascii="仿宋" w:hAnsi="仿宋" w:eastAsia="仿宋" w:cs="仿宋"/>
                <w:kern w:val="2"/>
                <w:sz w:val="21"/>
                <w:szCs w:val="20"/>
                <w:lang w:val="en-US" w:eastAsia="zh-CN" w:bidi="ar-SA"/>
              </w:rPr>
              <w:t>90分钟</w:t>
            </w:r>
          </w:p>
        </w:tc>
        <w:tc>
          <w:tcPr>
            <w:tcW w:w="1836" w:type="dxa"/>
            <w:vAlign w:val="center"/>
          </w:tcPr>
          <w:p w14:paraId="6C7121AE">
            <w:pPr>
              <w:keepNext w:val="0"/>
              <w:keepLines w:val="0"/>
              <w:widowControl/>
              <w:suppressLineNumbers w:val="0"/>
              <w:jc w:val="center"/>
              <w:textAlignment w:val="center"/>
              <w:rPr>
                <w:rFonts w:hint="eastAsia" w:ascii="仿宋" w:hAnsi="仿宋" w:eastAsia="仿宋" w:cs="仿宋"/>
                <w:kern w:val="2"/>
                <w:sz w:val="21"/>
                <w:szCs w:val="20"/>
                <w:lang w:val="en-US" w:eastAsia="zh-CN" w:bidi="ar-SA"/>
              </w:rPr>
            </w:pPr>
            <w:r>
              <w:rPr>
                <w:rFonts w:hint="default" w:ascii="仿宋" w:hAnsi="仿宋" w:eastAsia="仿宋" w:cs="仿宋"/>
                <w:kern w:val="2"/>
                <w:sz w:val="21"/>
                <w:szCs w:val="20"/>
                <w:lang w:val="en-US" w:eastAsia="zh-CN" w:bidi="ar-SA"/>
              </w:rPr>
              <w:t>科目17考试合格</w:t>
            </w:r>
          </w:p>
        </w:tc>
      </w:tr>
      <w:tr w14:paraId="0EF2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3F56CB4C">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6639DF39">
            <w:pPr>
              <w:keepNext w:val="0"/>
              <w:keepLines w:val="0"/>
              <w:widowControl/>
              <w:suppressLineNumbers w:val="0"/>
              <w:jc w:val="center"/>
              <w:textAlignment w:val="center"/>
              <w:rPr>
                <w:rFonts w:hint="eastAsia" w:ascii="仿宋" w:hAnsi="仿宋" w:eastAsia="仿宋" w:cs="仿宋"/>
                <w:kern w:val="2"/>
                <w:sz w:val="21"/>
                <w:szCs w:val="20"/>
                <w:lang w:val="en-US" w:eastAsia="zh-CN" w:bidi="ar-SA"/>
              </w:rPr>
            </w:pPr>
            <w:r>
              <w:rPr>
                <w:rFonts w:hint="default" w:ascii="仿宋" w:hAnsi="仿宋" w:eastAsia="仿宋" w:cs="仿宋"/>
                <w:kern w:val="2"/>
                <w:sz w:val="21"/>
                <w:szCs w:val="20"/>
                <w:lang w:val="en-US" w:eastAsia="zh-CN" w:bidi="ar-SA"/>
              </w:rPr>
              <w:t>人工智能与大模型基础</w:t>
            </w:r>
          </w:p>
        </w:tc>
        <w:tc>
          <w:tcPr>
            <w:tcW w:w="1052" w:type="dxa"/>
            <w:vAlign w:val="center"/>
          </w:tcPr>
          <w:p w14:paraId="1748B30C">
            <w:pPr>
              <w:keepNext w:val="0"/>
              <w:keepLines w:val="0"/>
              <w:widowControl/>
              <w:suppressLineNumbers w:val="0"/>
              <w:jc w:val="center"/>
              <w:textAlignment w:val="center"/>
              <w:rPr>
                <w:rFonts w:hint="eastAsia" w:ascii="仿宋" w:hAnsi="仿宋" w:eastAsia="仿宋" w:cs="仿宋"/>
                <w:kern w:val="2"/>
                <w:sz w:val="21"/>
                <w:szCs w:val="20"/>
                <w:lang w:val="en-US" w:eastAsia="zh-CN" w:bidi="ar-SA"/>
              </w:rPr>
            </w:pPr>
            <w:r>
              <w:rPr>
                <w:rFonts w:hint="default" w:ascii="仿宋" w:hAnsi="仿宋" w:eastAsia="仿宋" w:cs="仿宋"/>
                <w:kern w:val="2"/>
                <w:sz w:val="21"/>
                <w:szCs w:val="20"/>
                <w:lang w:val="en-US" w:eastAsia="zh-CN" w:bidi="ar-SA"/>
              </w:rPr>
              <w:t>18</w:t>
            </w:r>
          </w:p>
        </w:tc>
        <w:tc>
          <w:tcPr>
            <w:tcW w:w="1275" w:type="dxa"/>
            <w:vAlign w:val="center"/>
          </w:tcPr>
          <w:p w14:paraId="3B4887D4">
            <w:pPr>
              <w:keepNext w:val="0"/>
              <w:keepLines w:val="0"/>
              <w:widowControl/>
              <w:suppressLineNumbers w:val="0"/>
              <w:jc w:val="center"/>
              <w:textAlignment w:val="center"/>
              <w:rPr>
                <w:rFonts w:hint="eastAsia" w:ascii="仿宋" w:hAnsi="仿宋" w:eastAsia="仿宋" w:cs="仿宋"/>
                <w:kern w:val="2"/>
                <w:sz w:val="21"/>
                <w:szCs w:val="20"/>
                <w:lang w:val="en-US" w:eastAsia="zh-CN" w:bidi="ar-SA"/>
              </w:rPr>
            </w:pPr>
            <w:r>
              <w:rPr>
                <w:rFonts w:hint="default" w:ascii="仿宋" w:hAnsi="仿宋" w:eastAsia="仿宋" w:cs="仿宋"/>
                <w:kern w:val="2"/>
                <w:sz w:val="21"/>
                <w:szCs w:val="20"/>
                <w:lang w:val="en-US" w:eastAsia="zh-CN" w:bidi="ar-SA"/>
              </w:rPr>
              <w:t>90分钟</w:t>
            </w:r>
          </w:p>
        </w:tc>
        <w:tc>
          <w:tcPr>
            <w:tcW w:w="1836" w:type="dxa"/>
            <w:vAlign w:val="center"/>
          </w:tcPr>
          <w:p w14:paraId="6F224233">
            <w:pPr>
              <w:keepNext w:val="0"/>
              <w:keepLines w:val="0"/>
              <w:widowControl/>
              <w:suppressLineNumbers w:val="0"/>
              <w:jc w:val="center"/>
              <w:textAlignment w:val="center"/>
              <w:rPr>
                <w:rFonts w:hint="eastAsia" w:ascii="仿宋" w:hAnsi="仿宋" w:eastAsia="仿宋" w:cs="仿宋"/>
                <w:kern w:val="2"/>
                <w:sz w:val="21"/>
                <w:szCs w:val="20"/>
                <w:lang w:val="en-US" w:eastAsia="zh-CN" w:bidi="ar-SA"/>
              </w:rPr>
            </w:pPr>
            <w:r>
              <w:rPr>
                <w:rFonts w:hint="default" w:ascii="仿宋" w:hAnsi="仿宋" w:eastAsia="仿宋" w:cs="仿宋"/>
                <w:kern w:val="2"/>
                <w:sz w:val="21"/>
                <w:szCs w:val="20"/>
                <w:lang w:val="en-US" w:eastAsia="zh-CN" w:bidi="ar-SA"/>
              </w:rPr>
              <w:t>科目18考试合格</w:t>
            </w:r>
          </w:p>
        </w:tc>
      </w:tr>
      <w:tr w14:paraId="3EAD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restart"/>
            <w:vAlign w:val="center"/>
          </w:tcPr>
          <w:p w14:paraId="719C165C">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二级</w:t>
            </w:r>
          </w:p>
        </w:tc>
        <w:tc>
          <w:tcPr>
            <w:tcW w:w="3089" w:type="dxa"/>
            <w:vAlign w:val="center"/>
          </w:tcPr>
          <w:p w14:paraId="3E5B6DB4">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C语言程序设计</w:t>
            </w:r>
          </w:p>
        </w:tc>
        <w:tc>
          <w:tcPr>
            <w:tcW w:w="1052" w:type="dxa"/>
            <w:vAlign w:val="center"/>
          </w:tcPr>
          <w:p w14:paraId="44374BA9">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24</w:t>
            </w:r>
          </w:p>
        </w:tc>
        <w:tc>
          <w:tcPr>
            <w:tcW w:w="1275" w:type="dxa"/>
            <w:vAlign w:val="center"/>
          </w:tcPr>
          <w:p w14:paraId="2327EF16">
            <w:pPr>
              <w:spacing w:line="0" w:lineRule="atLeast"/>
              <w:ind w:right="-6" w:rightChars="-3"/>
              <w:jc w:val="center"/>
              <w:rPr>
                <w:rFonts w:hint="eastAsia" w:ascii="仿宋" w:hAnsi="仿宋" w:eastAsia="仿宋" w:cs="仿宋"/>
              </w:rPr>
            </w:pPr>
            <w:r>
              <w:rPr>
                <w:rFonts w:hint="eastAsia" w:ascii="仿宋" w:hAnsi="仿宋" w:eastAsia="仿宋" w:cs="仿宋"/>
              </w:rPr>
              <w:t>120分钟</w:t>
            </w:r>
          </w:p>
        </w:tc>
        <w:tc>
          <w:tcPr>
            <w:tcW w:w="1836" w:type="dxa"/>
            <w:vAlign w:val="center"/>
          </w:tcPr>
          <w:p w14:paraId="13A4A73B">
            <w:pPr>
              <w:pStyle w:val="12"/>
              <w:spacing w:line="0" w:lineRule="atLeast"/>
              <w:ind w:right="-6" w:rightChars="-3" w:firstLine="0" w:firstLineChars="0"/>
              <w:jc w:val="center"/>
              <w:rPr>
                <w:rFonts w:hint="eastAsia" w:ascii="仿宋" w:hAnsi="仿宋" w:eastAsia="仿宋" w:cs="仿宋"/>
              </w:rPr>
            </w:pPr>
            <w:r>
              <w:rPr>
                <w:rFonts w:hint="eastAsia" w:ascii="仿宋" w:hAnsi="仿宋" w:eastAsia="仿宋" w:cs="仿宋"/>
                <w:szCs w:val="20"/>
              </w:rPr>
              <w:t>科目24考试合格</w:t>
            </w:r>
          </w:p>
        </w:tc>
      </w:tr>
      <w:tr w14:paraId="3982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14EB0936">
            <w:pPr>
              <w:pStyle w:val="12"/>
              <w:spacing w:line="0" w:lineRule="atLeast"/>
              <w:ind w:right="-6" w:rightChars="-3" w:firstLine="0" w:firstLineChars="0"/>
              <w:jc w:val="center"/>
              <w:rPr>
                <w:rFonts w:hint="eastAsia" w:ascii="仿宋" w:hAnsi="仿宋" w:eastAsia="仿宋" w:cs="仿宋"/>
                <w:szCs w:val="20"/>
              </w:rPr>
            </w:pPr>
          </w:p>
        </w:tc>
        <w:tc>
          <w:tcPr>
            <w:tcW w:w="3089" w:type="dxa"/>
            <w:shd w:val="clear" w:color="auto" w:fill="auto"/>
            <w:vAlign w:val="center"/>
          </w:tcPr>
          <w:p w14:paraId="46229726">
            <w:pPr>
              <w:pStyle w:val="12"/>
              <w:spacing w:line="0" w:lineRule="atLeast"/>
              <w:ind w:right="-6" w:rightChars="-3" w:firstLine="0" w:firstLineChars="0"/>
              <w:jc w:val="center"/>
              <w:rPr>
                <w:rFonts w:hint="eastAsia" w:ascii="仿宋" w:hAnsi="仿宋" w:eastAsia="仿宋" w:cs="仿宋"/>
                <w:szCs w:val="20"/>
                <w:lang w:val="en-US" w:eastAsia="zh-CN"/>
              </w:rPr>
            </w:pPr>
            <w:r>
              <w:rPr>
                <w:rFonts w:hint="eastAsia" w:ascii="仿宋" w:hAnsi="仿宋" w:eastAsia="仿宋" w:cs="仿宋"/>
                <w:szCs w:val="20"/>
              </w:rPr>
              <w:t>Java语言程序设计</w:t>
            </w:r>
          </w:p>
        </w:tc>
        <w:tc>
          <w:tcPr>
            <w:tcW w:w="1052" w:type="dxa"/>
            <w:shd w:val="clear" w:color="auto" w:fill="auto"/>
            <w:vAlign w:val="center"/>
          </w:tcPr>
          <w:p w14:paraId="1F593019">
            <w:pPr>
              <w:pStyle w:val="12"/>
              <w:spacing w:line="0" w:lineRule="atLeast"/>
              <w:ind w:right="-6" w:rightChars="-3" w:firstLine="0" w:firstLineChars="0"/>
              <w:jc w:val="center"/>
              <w:rPr>
                <w:rFonts w:hint="eastAsia" w:ascii="仿宋" w:hAnsi="仿宋" w:eastAsia="仿宋" w:cs="仿宋"/>
                <w:szCs w:val="20"/>
                <w:lang w:val="en-US" w:eastAsia="zh-CN"/>
              </w:rPr>
            </w:pPr>
            <w:r>
              <w:rPr>
                <w:rFonts w:hint="eastAsia" w:ascii="仿宋" w:hAnsi="仿宋" w:eastAsia="仿宋" w:cs="仿宋"/>
                <w:szCs w:val="20"/>
              </w:rPr>
              <w:t>28</w:t>
            </w:r>
          </w:p>
        </w:tc>
        <w:tc>
          <w:tcPr>
            <w:tcW w:w="1275" w:type="dxa"/>
            <w:shd w:val="clear" w:color="auto" w:fill="auto"/>
            <w:vAlign w:val="center"/>
          </w:tcPr>
          <w:p w14:paraId="3B55B835">
            <w:pPr>
              <w:pStyle w:val="12"/>
              <w:spacing w:line="0" w:lineRule="atLeast"/>
              <w:ind w:right="-6" w:rightChars="-3" w:firstLine="0" w:firstLineChars="0"/>
              <w:jc w:val="center"/>
              <w:rPr>
                <w:rFonts w:hint="eastAsia" w:ascii="仿宋" w:hAnsi="仿宋" w:eastAsia="仿宋" w:cs="仿宋"/>
                <w:szCs w:val="20"/>
                <w:lang w:val="en-US" w:eastAsia="zh-CN"/>
              </w:rPr>
            </w:pPr>
            <w:r>
              <w:rPr>
                <w:rFonts w:hint="eastAsia" w:ascii="仿宋" w:hAnsi="仿宋" w:eastAsia="仿宋" w:cs="仿宋"/>
                <w:szCs w:val="20"/>
              </w:rPr>
              <w:t>120分钟</w:t>
            </w:r>
          </w:p>
        </w:tc>
        <w:tc>
          <w:tcPr>
            <w:tcW w:w="1836" w:type="dxa"/>
            <w:vAlign w:val="center"/>
          </w:tcPr>
          <w:p w14:paraId="01F62163">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科目2</w:t>
            </w:r>
            <w:r>
              <w:rPr>
                <w:rFonts w:hint="eastAsia" w:ascii="仿宋" w:hAnsi="仿宋" w:eastAsia="仿宋" w:cs="仿宋"/>
                <w:szCs w:val="20"/>
                <w:lang w:val="en-US" w:eastAsia="zh-CN"/>
              </w:rPr>
              <w:t>8</w:t>
            </w:r>
            <w:r>
              <w:rPr>
                <w:rFonts w:hint="eastAsia" w:ascii="仿宋" w:hAnsi="仿宋" w:eastAsia="仿宋" w:cs="仿宋"/>
                <w:szCs w:val="20"/>
              </w:rPr>
              <w:t>考试合格</w:t>
            </w:r>
          </w:p>
        </w:tc>
      </w:tr>
      <w:tr w14:paraId="74508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35D1132C">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6B903CD5">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C++语言程序设计</w:t>
            </w:r>
          </w:p>
        </w:tc>
        <w:tc>
          <w:tcPr>
            <w:tcW w:w="1052" w:type="dxa"/>
            <w:vAlign w:val="center"/>
          </w:tcPr>
          <w:p w14:paraId="590C6910">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61</w:t>
            </w:r>
          </w:p>
        </w:tc>
        <w:tc>
          <w:tcPr>
            <w:tcW w:w="1275" w:type="dxa"/>
            <w:vAlign w:val="center"/>
          </w:tcPr>
          <w:p w14:paraId="16C91A91">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120分钟</w:t>
            </w:r>
          </w:p>
        </w:tc>
        <w:tc>
          <w:tcPr>
            <w:tcW w:w="1836" w:type="dxa"/>
            <w:vAlign w:val="center"/>
          </w:tcPr>
          <w:p w14:paraId="3649EFDC">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科目61考试合格</w:t>
            </w:r>
          </w:p>
        </w:tc>
      </w:tr>
      <w:tr w14:paraId="7C0A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31857E92">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25476953">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MS Office高级应用与设计</w:t>
            </w:r>
          </w:p>
        </w:tc>
        <w:tc>
          <w:tcPr>
            <w:tcW w:w="1052" w:type="dxa"/>
            <w:vAlign w:val="center"/>
          </w:tcPr>
          <w:p w14:paraId="5A2F4190">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65</w:t>
            </w:r>
          </w:p>
        </w:tc>
        <w:tc>
          <w:tcPr>
            <w:tcW w:w="1275" w:type="dxa"/>
            <w:vAlign w:val="center"/>
          </w:tcPr>
          <w:p w14:paraId="57EECE77">
            <w:pPr>
              <w:spacing w:line="0" w:lineRule="atLeast"/>
              <w:ind w:right="-6" w:rightChars="-3"/>
              <w:jc w:val="center"/>
              <w:rPr>
                <w:rFonts w:hint="eastAsia" w:ascii="仿宋" w:hAnsi="仿宋" w:eastAsia="仿宋" w:cs="仿宋"/>
              </w:rPr>
            </w:pPr>
            <w:r>
              <w:rPr>
                <w:rFonts w:hint="eastAsia" w:ascii="仿宋" w:hAnsi="仿宋" w:eastAsia="仿宋" w:cs="仿宋"/>
              </w:rPr>
              <w:t>120分钟</w:t>
            </w:r>
          </w:p>
        </w:tc>
        <w:tc>
          <w:tcPr>
            <w:tcW w:w="1836" w:type="dxa"/>
            <w:vAlign w:val="center"/>
          </w:tcPr>
          <w:p w14:paraId="212531EE">
            <w:pPr>
              <w:pStyle w:val="12"/>
              <w:spacing w:line="0" w:lineRule="atLeast"/>
              <w:ind w:right="-6" w:rightChars="-3" w:firstLine="0" w:firstLineChars="0"/>
              <w:jc w:val="center"/>
              <w:rPr>
                <w:rFonts w:hint="eastAsia" w:ascii="仿宋" w:hAnsi="仿宋" w:eastAsia="仿宋" w:cs="仿宋"/>
              </w:rPr>
            </w:pPr>
            <w:r>
              <w:rPr>
                <w:rFonts w:hint="eastAsia" w:ascii="仿宋" w:hAnsi="仿宋" w:eastAsia="仿宋" w:cs="仿宋"/>
                <w:szCs w:val="20"/>
              </w:rPr>
              <w:t>科目65考试合格</w:t>
            </w:r>
          </w:p>
        </w:tc>
      </w:tr>
      <w:tr w14:paraId="798B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3E4030BD">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220A7DF1">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lang w:val="en-US" w:eastAsia="zh-CN"/>
              </w:rPr>
              <w:t>Python语言程序设计</w:t>
            </w:r>
          </w:p>
        </w:tc>
        <w:tc>
          <w:tcPr>
            <w:tcW w:w="1052" w:type="dxa"/>
            <w:vAlign w:val="center"/>
          </w:tcPr>
          <w:p w14:paraId="1F72B024">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lang w:val="en-US" w:eastAsia="zh-CN"/>
              </w:rPr>
              <w:t>66</w:t>
            </w:r>
          </w:p>
        </w:tc>
        <w:tc>
          <w:tcPr>
            <w:tcW w:w="1275" w:type="dxa"/>
            <w:vAlign w:val="center"/>
          </w:tcPr>
          <w:p w14:paraId="277749F5">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lang w:val="en-US" w:eastAsia="zh-CN"/>
              </w:rPr>
              <w:t>120分钟</w:t>
            </w:r>
          </w:p>
        </w:tc>
        <w:tc>
          <w:tcPr>
            <w:tcW w:w="1836" w:type="dxa"/>
            <w:vAlign w:val="center"/>
          </w:tcPr>
          <w:p w14:paraId="172897C5">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lang w:val="en-US" w:eastAsia="zh-CN"/>
              </w:rPr>
              <w:t>科目66考试合格</w:t>
            </w:r>
          </w:p>
        </w:tc>
      </w:tr>
      <w:tr w14:paraId="3F4D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60E155F7">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67BF5C6C">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lang w:val="en-US" w:eastAsia="zh-CN"/>
              </w:rPr>
              <w:t>WPS Office高级应用与设计</w:t>
            </w:r>
          </w:p>
        </w:tc>
        <w:tc>
          <w:tcPr>
            <w:tcW w:w="1052" w:type="dxa"/>
            <w:vAlign w:val="center"/>
          </w:tcPr>
          <w:p w14:paraId="17775460">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lang w:val="en-US" w:eastAsia="zh-CN"/>
              </w:rPr>
              <w:t>67</w:t>
            </w:r>
          </w:p>
        </w:tc>
        <w:tc>
          <w:tcPr>
            <w:tcW w:w="1275" w:type="dxa"/>
            <w:vAlign w:val="center"/>
          </w:tcPr>
          <w:p w14:paraId="03C3EE25">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lang w:val="en-US" w:eastAsia="zh-CN"/>
              </w:rPr>
              <w:t>120分钟</w:t>
            </w:r>
          </w:p>
        </w:tc>
        <w:tc>
          <w:tcPr>
            <w:tcW w:w="1836" w:type="dxa"/>
            <w:vAlign w:val="center"/>
          </w:tcPr>
          <w:p w14:paraId="1700708C">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lang w:val="en-US" w:eastAsia="zh-CN"/>
              </w:rPr>
              <w:t>科目67考试合格</w:t>
            </w:r>
          </w:p>
        </w:tc>
      </w:tr>
      <w:tr w14:paraId="1D96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restart"/>
            <w:vAlign w:val="center"/>
          </w:tcPr>
          <w:p w14:paraId="5BE55CB9">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三级</w:t>
            </w:r>
          </w:p>
        </w:tc>
        <w:tc>
          <w:tcPr>
            <w:tcW w:w="3089" w:type="dxa"/>
            <w:vAlign w:val="center"/>
          </w:tcPr>
          <w:p w14:paraId="30EDFEC4">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网络技术</w:t>
            </w:r>
          </w:p>
        </w:tc>
        <w:tc>
          <w:tcPr>
            <w:tcW w:w="1052" w:type="dxa"/>
            <w:vAlign w:val="center"/>
          </w:tcPr>
          <w:p w14:paraId="4BD169C4">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35</w:t>
            </w:r>
          </w:p>
        </w:tc>
        <w:tc>
          <w:tcPr>
            <w:tcW w:w="1275" w:type="dxa"/>
            <w:vAlign w:val="center"/>
          </w:tcPr>
          <w:p w14:paraId="196E2872">
            <w:pPr>
              <w:spacing w:line="0" w:lineRule="atLeast"/>
              <w:ind w:right="-6" w:rightChars="-3"/>
              <w:jc w:val="center"/>
              <w:rPr>
                <w:rFonts w:hint="eastAsia" w:ascii="仿宋" w:hAnsi="仿宋" w:eastAsia="仿宋" w:cs="仿宋"/>
              </w:rPr>
            </w:pPr>
            <w:r>
              <w:rPr>
                <w:rFonts w:hint="eastAsia" w:ascii="仿宋" w:hAnsi="仿宋" w:eastAsia="仿宋" w:cs="仿宋"/>
              </w:rPr>
              <w:t>120分钟</w:t>
            </w:r>
          </w:p>
        </w:tc>
        <w:tc>
          <w:tcPr>
            <w:tcW w:w="1836" w:type="dxa"/>
            <w:vAlign w:val="center"/>
          </w:tcPr>
          <w:p w14:paraId="7C6207EC">
            <w:pPr>
              <w:pStyle w:val="12"/>
              <w:spacing w:line="0" w:lineRule="atLeast"/>
              <w:ind w:right="-6" w:rightChars="-3" w:firstLine="0" w:firstLineChars="0"/>
              <w:jc w:val="center"/>
              <w:rPr>
                <w:rFonts w:hint="eastAsia" w:ascii="仿宋" w:hAnsi="仿宋" w:eastAsia="仿宋" w:cs="仿宋"/>
              </w:rPr>
            </w:pPr>
            <w:r>
              <w:rPr>
                <w:rFonts w:hint="eastAsia" w:ascii="仿宋" w:hAnsi="仿宋" w:eastAsia="仿宋" w:cs="仿宋"/>
                <w:szCs w:val="20"/>
              </w:rPr>
              <w:t>科目35考试合格</w:t>
            </w:r>
          </w:p>
        </w:tc>
      </w:tr>
      <w:tr w14:paraId="7A10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1CC3857F">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48D64495">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数据库技术</w:t>
            </w:r>
          </w:p>
        </w:tc>
        <w:tc>
          <w:tcPr>
            <w:tcW w:w="1052" w:type="dxa"/>
            <w:vAlign w:val="center"/>
          </w:tcPr>
          <w:p w14:paraId="2092EE9D">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36</w:t>
            </w:r>
          </w:p>
        </w:tc>
        <w:tc>
          <w:tcPr>
            <w:tcW w:w="1275" w:type="dxa"/>
            <w:vAlign w:val="center"/>
          </w:tcPr>
          <w:p w14:paraId="0D6C0AB9">
            <w:pPr>
              <w:spacing w:line="0" w:lineRule="atLeast"/>
              <w:ind w:right="-6" w:rightChars="-3"/>
              <w:jc w:val="center"/>
              <w:rPr>
                <w:rFonts w:hint="eastAsia" w:ascii="仿宋" w:hAnsi="仿宋" w:eastAsia="仿宋" w:cs="仿宋"/>
              </w:rPr>
            </w:pPr>
            <w:r>
              <w:rPr>
                <w:rFonts w:hint="eastAsia" w:ascii="仿宋" w:hAnsi="仿宋" w:eastAsia="仿宋" w:cs="仿宋"/>
              </w:rPr>
              <w:t>120分钟</w:t>
            </w:r>
          </w:p>
        </w:tc>
        <w:tc>
          <w:tcPr>
            <w:tcW w:w="1836" w:type="dxa"/>
            <w:vAlign w:val="center"/>
          </w:tcPr>
          <w:p w14:paraId="012BCCC8">
            <w:pPr>
              <w:pStyle w:val="12"/>
              <w:spacing w:line="0" w:lineRule="atLeast"/>
              <w:ind w:right="-6" w:rightChars="-3" w:firstLine="0" w:firstLineChars="0"/>
              <w:jc w:val="center"/>
              <w:rPr>
                <w:rFonts w:hint="eastAsia" w:ascii="仿宋" w:hAnsi="仿宋" w:eastAsia="仿宋" w:cs="仿宋"/>
              </w:rPr>
            </w:pPr>
            <w:r>
              <w:rPr>
                <w:rFonts w:hint="eastAsia" w:ascii="仿宋" w:hAnsi="仿宋" w:eastAsia="仿宋" w:cs="仿宋"/>
                <w:szCs w:val="20"/>
              </w:rPr>
              <w:t>科目36考试合格</w:t>
            </w:r>
          </w:p>
        </w:tc>
      </w:tr>
      <w:tr w14:paraId="5910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70045703">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5F728CD3">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信息安全技术</w:t>
            </w:r>
          </w:p>
        </w:tc>
        <w:tc>
          <w:tcPr>
            <w:tcW w:w="1052" w:type="dxa"/>
            <w:vAlign w:val="center"/>
          </w:tcPr>
          <w:p w14:paraId="05506F3F">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38</w:t>
            </w:r>
          </w:p>
        </w:tc>
        <w:tc>
          <w:tcPr>
            <w:tcW w:w="1275" w:type="dxa"/>
            <w:vAlign w:val="center"/>
          </w:tcPr>
          <w:p w14:paraId="3E17A081">
            <w:pPr>
              <w:spacing w:line="0" w:lineRule="atLeast"/>
              <w:ind w:right="-6" w:rightChars="-3"/>
              <w:jc w:val="center"/>
              <w:rPr>
                <w:rFonts w:hint="eastAsia" w:ascii="仿宋" w:hAnsi="仿宋" w:eastAsia="仿宋" w:cs="仿宋"/>
              </w:rPr>
            </w:pPr>
            <w:r>
              <w:rPr>
                <w:rFonts w:hint="eastAsia" w:ascii="仿宋" w:hAnsi="仿宋" w:eastAsia="仿宋" w:cs="仿宋"/>
              </w:rPr>
              <w:t>120分钟</w:t>
            </w:r>
          </w:p>
        </w:tc>
        <w:tc>
          <w:tcPr>
            <w:tcW w:w="1836" w:type="dxa"/>
            <w:vAlign w:val="center"/>
          </w:tcPr>
          <w:p w14:paraId="52AE96E2">
            <w:pPr>
              <w:pStyle w:val="12"/>
              <w:spacing w:line="0" w:lineRule="atLeast"/>
              <w:ind w:right="-6" w:rightChars="-3" w:firstLine="0" w:firstLineChars="0"/>
              <w:jc w:val="center"/>
              <w:rPr>
                <w:rFonts w:hint="eastAsia" w:ascii="仿宋" w:hAnsi="仿宋" w:eastAsia="仿宋" w:cs="仿宋"/>
              </w:rPr>
            </w:pPr>
            <w:r>
              <w:rPr>
                <w:rFonts w:hint="eastAsia" w:ascii="仿宋" w:hAnsi="仿宋" w:eastAsia="仿宋" w:cs="仿宋"/>
                <w:szCs w:val="20"/>
              </w:rPr>
              <w:t>科目38考试合格</w:t>
            </w:r>
          </w:p>
        </w:tc>
      </w:tr>
      <w:tr w14:paraId="2EAD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0DF2A8D3">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683C9420">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嵌入式系统开发技术</w:t>
            </w:r>
          </w:p>
        </w:tc>
        <w:tc>
          <w:tcPr>
            <w:tcW w:w="1052" w:type="dxa"/>
            <w:vAlign w:val="center"/>
          </w:tcPr>
          <w:p w14:paraId="1818F31A">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39</w:t>
            </w:r>
          </w:p>
        </w:tc>
        <w:tc>
          <w:tcPr>
            <w:tcW w:w="1275" w:type="dxa"/>
            <w:vAlign w:val="center"/>
          </w:tcPr>
          <w:p w14:paraId="36F9CDE5">
            <w:pPr>
              <w:spacing w:line="0" w:lineRule="atLeast"/>
              <w:ind w:right="-6" w:rightChars="-3"/>
              <w:jc w:val="center"/>
              <w:rPr>
                <w:rFonts w:hint="eastAsia" w:ascii="仿宋" w:hAnsi="仿宋" w:eastAsia="仿宋" w:cs="仿宋"/>
              </w:rPr>
            </w:pPr>
            <w:r>
              <w:rPr>
                <w:rFonts w:hint="eastAsia" w:ascii="仿宋" w:hAnsi="仿宋" w:eastAsia="仿宋" w:cs="仿宋"/>
              </w:rPr>
              <w:t>120分钟</w:t>
            </w:r>
          </w:p>
        </w:tc>
        <w:tc>
          <w:tcPr>
            <w:tcW w:w="1836" w:type="dxa"/>
            <w:vAlign w:val="center"/>
          </w:tcPr>
          <w:p w14:paraId="2AB07E46">
            <w:pPr>
              <w:pStyle w:val="12"/>
              <w:spacing w:line="0" w:lineRule="atLeast"/>
              <w:ind w:right="-6" w:rightChars="-3" w:firstLine="0" w:firstLineChars="0"/>
              <w:jc w:val="center"/>
              <w:rPr>
                <w:rFonts w:hint="eastAsia" w:ascii="仿宋" w:hAnsi="仿宋" w:eastAsia="仿宋" w:cs="仿宋"/>
              </w:rPr>
            </w:pPr>
            <w:r>
              <w:rPr>
                <w:rFonts w:hint="eastAsia" w:ascii="仿宋" w:hAnsi="仿宋" w:eastAsia="仿宋" w:cs="仿宋"/>
                <w:szCs w:val="20"/>
              </w:rPr>
              <w:t>科目39考试合格</w:t>
            </w:r>
          </w:p>
        </w:tc>
      </w:tr>
      <w:tr w14:paraId="4849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4CD1C9C1">
            <w:pPr>
              <w:pStyle w:val="12"/>
              <w:spacing w:line="0" w:lineRule="atLeast"/>
              <w:ind w:right="-6" w:rightChars="-3" w:firstLine="0" w:firstLineChars="0"/>
              <w:jc w:val="center"/>
              <w:rPr>
                <w:rFonts w:hint="eastAsia" w:ascii="仿宋" w:hAnsi="仿宋" w:eastAsia="仿宋" w:cs="仿宋"/>
                <w:szCs w:val="20"/>
              </w:rPr>
            </w:pPr>
          </w:p>
        </w:tc>
        <w:tc>
          <w:tcPr>
            <w:tcW w:w="3089" w:type="dxa"/>
            <w:shd w:val="clear" w:color="auto" w:fill="auto"/>
            <w:vAlign w:val="center"/>
          </w:tcPr>
          <w:p w14:paraId="0DFF86D2">
            <w:pPr>
              <w:spacing w:line="0" w:lineRule="atLeast"/>
              <w:ind w:right="-6" w:rightChars="-3"/>
              <w:jc w:val="center"/>
              <w:rPr>
                <w:rFonts w:hint="eastAsia" w:ascii="仿宋" w:hAnsi="仿宋" w:eastAsia="仿宋" w:cs="仿宋"/>
                <w:lang w:val="en-US" w:eastAsia="zh-CN"/>
              </w:rPr>
            </w:pPr>
            <w:r>
              <w:rPr>
                <w:rFonts w:hint="default" w:ascii="仿宋" w:hAnsi="仿宋" w:eastAsia="仿宋" w:cs="仿宋"/>
              </w:rPr>
              <w:t>Linux应用与开发技术</w:t>
            </w:r>
          </w:p>
        </w:tc>
        <w:tc>
          <w:tcPr>
            <w:tcW w:w="1052" w:type="dxa"/>
            <w:shd w:val="clear" w:color="auto" w:fill="auto"/>
            <w:vAlign w:val="center"/>
          </w:tcPr>
          <w:p w14:paraId="657982DA">
            <w:pPr>
              <w:spacing w:line="0" w:lineRule="atLeast"/>
              <w:ind w:right="-6" w:rightChars="-3"/>
              <w:jc w:val="center"/>
              <w:rPr>
                <w:rFonts w:hint="eastAsia" w:ascii="仿宋" w:hAnsi="仿宋" w:eastAsia="仿宋" w:cs="仿宋"/>
                <w:lang w:val="en-US" w:eastAsia="zh-CN"/>
              </w:rPr>
            </w:pPr>
            <w:r>
              <w:rPr>
                <w:rFonts w:hint="default" w:ascii="仿宋" w:hAnsi="仿宋" w:eastAsia="仿宋" w:cs="仿宋"/>
              </w:rPr>
              <w:t>71</w:t>
            </w:r>
          </w:p>
        </w:tc>
        <w:tc>
          <w:tcPr>
            <w:tcW w:w="1275" w:type="dxa"/>
            <w:shd w:val="clear" w:color="auto" w:fill="auto"/>
            <w:vAlign w:val="center"/>
          </w:tcPr>
          <w:p w14:paraId="3DAC2390">
            <w:pPr>
              <w:spacing w:line="0" w:lineRule="atLeast"/>
              <w:ind w:right="-6" w:rightChars="-3"/>
              <w:jc w:val="center"/>
              <w:rPr>
                <w:rFonts w:hint="eastAsia" w:ascii="仿宋" w:hAnsi="仿宋" w:eastAsia="仿宋" w:cs="仿宋"/>
                <w:lang w:val="en-US" w:eastAsia="zh-CN"/>
              </w:rPr>
            </w:pPr>
            <w:r>
              <w:rPr>
                <w:rFonts w:hint="default" w:ascii="仿宋" w:hAnsi="仿宋" w:eastAsia="仿宋" w:cs="仿宋"/>
              </w:rPr>
              <w:t>120分钟</w:t>
            </w:r>
          </w:p>
        </w:tc>
        <w:tc>
          <w:tcPr>
            <w:tcW w:w="1836" w:type="dxa"/>
            <w:vAlign w:val="center"/>
          </w:tcPr>
          <w:p w14:paraId="45B384C3">
            <w:pPr>
              <w:spacing w:line="0" w:lineRule="atLeast"/>
              <w:ind w:right="-6" w:rightChars="-3"/>
              <w:jc w:val="center"/>
              <w:rPr>
                <w:rFonts w:hint="eastAsia" w:ascii="仿宋" w:hAnsi="仿宋" w:eastAsia="仿宋" w:cs="仿宋"/>
              </w:rPr>
            </w:pPr>
            <w:r>
              <w:rPr>
                <w:rFonts w:hint="default" w:ascii="仿宋" w:hAnsi="仿宋" w:eastAsia="仿宋" w:cs="仿宋"/>
              </w:rPr>
              <w:t>科目71考试合格</w:t>
            </w:r>
          </w:p>
        </w:tc>
      </w:tr>
      <w:tr w14:paraId="217D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restart"/>
            <w:vAlign w:val="center"/>
          </w:tcPr>
          <w:p w14:paraId="7ACA341C">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四级</w:t>
            </w:r>
          </w:p>
        </w:tc>
        <w:tc>
          <w:tcPr>
            <w:tcW w:w="3089" w:type="dxa"/>
            <w:vAlign w:val="center"/>
          </w:tcPr>
          <w:p w14:paraId="19D91A78">
            <w:pPr>
              <w:spacing w:line="0" w:lineRule="atLeast"/>
              <w:ind w:right="-6" w:rightChars="-3"/>
              <w:jc w:val="center"/>
              <w:rPr>
                <w:rFonts w:hint="eastAsia" w:ascii="仿宋" w:hAnsi="仿宋" w:eastAsia="仿宋" w:cs="仿宋"/>
              </w:rPr>
            </w:pPr>
            <w:r>
              <w:rPr>
                <w:rFonts w:hint="eastAsia" w:ascii="仿宋" w:hAnsi="仿宋" w:eastAsia="仿宋" w:cs="仿宋"/>
              </w:rPr>
              <w:t>网络工程师</w:t>
            </w:r>
          </w:p>
        </w:tc>
        <w:tc>
          <w:tcPr>
            <w:tcW w:w="1052" w:type="dxa"/>
            <w:vAlign w:val="center"/>
          </w:tcPr>
          <w:p w14:paraId="798A87A9">
            <w:pPr>
              <w:spacing w:line="0" w:lineRule="atLeast"/>
              <w:ind w:right="-6" w:rightChars="-3"/>
              <w:jc w:val="center"/>
              <w:rPr>
                <w:rFonts w:hint="eastAsia" w:ascii="仿宋" w:hAnsi="仿宋" w:eastAsia="仿宋" w:cs="仿宋"/>
              </w:rPr>
            </w:pPr>
            <w:r>
              <w:rPr>
                <w:rFonts w:hint="eastAsia" w:ascii="仿宋" w:hAnsi="仿宋" w:eastAsia="仿宋" w:cs="仿宋"/>
              </w:rPr>
              <w:t>41</w:t>
            </w:r>
          </w:p>
        </w:tc>
        <w:tc>
          <w:tcPr>
            <w:tcW w:w="1275" w:type="dxa"/>
            <w:vAlign w:val="center"/>
          </w:tcPr>
          <w:p w14:paraId="2096DA0D">
            <w:pPr>
              <w:spacing w:line="0" w:lineRule="atLeast"/>
              <w:ind w:right="-6" w:rightChars="-3"/>
              <w:jc w:val="center"/>
              <w:rPr>
                <w:rFonts w:hint="eastAsia" w:ascii="仿宋" w:hAnsi="仿宋" w:eastAsia="仿宋" w:cs="仿宋"/>
              </w:rPr>
            </w:pPr>
            <w:r>
              <w:rPr>
                <w:rFonts w:hint="eastAsia" w:ascii="仿宋" w:hAnsi="仿宋" w:eastAsia="仿宋" w:cs="仿宋"/>
              </w:rPr>
              <w:t>90分钟</w:t>
            </w:r>
          </w:p>
        </w:tc>
        <w:tc>
          <w:tcPr>
            <w:tcW w:w="1836" w:type="dxa"/>
            <w:vAlign w:val="center"/>
          </w:tcPr>
          <w:p w14:paraId="17D2CE0E">
            <w:pPr>
              <w:spacing w:line="0" w:lineRule="atLeast"/>
              <w:ind w:right="-6" w:rightChars="-3"/>
              <w:jc w:val="center"/>
              <w:rPr>
                <w:rFonts w:hint="eastAsia" w:ascii="仿宋" w:hAnsi="仿宋" w:eastAsia="仿宋" w:cs="仿宋"/>
              </w:rPr>
            </w:pPr>
            <w:r>
              <w:rPr>
                <w:rFonts w:hint="eastAsia" w:ascii="仿宋" w:hAnsi="仿宋" w:eastAsia="仿宋" w:cs="仿宋"/>
              </w:rPr>
              <w:t>获得科目35证书</w:t>
            </w:r>
          </w:p>
          <w:p w14:paraId="29919B6E">
            <w:pPr>
              <w:spacing w:line="0" w:lineRule="atLeast"/>
              <w:ind w:right="-6" w:rightChars="-3"/>
              <w:jc w:val="center"/>
              <w:rPr>
                <w:rFonts w:hint="eastAsia" w:ascii="仿宋" w:hAnsi="仿宋" w:eastAsia="仿宋" w:cs="仿宋"/>
              </w:rPr>
            </w:pPr>
            <w:r>
              <w:rPr>
                <w:rFonts w:hint="eastAsia" w:ascii="仿宋" w:hAnsi="仿宋" w:eastAsia="仿宋" w:cs="仿宋"/>
              </w:rPr>
              <w:t>科目41考试合格</w:t>
            </w:r>
          </w:p>
        </w:tc>
      </w:tr>
      <w:tr w14:paraId="57C8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05BBCE3D">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26B604C1">
            <w:pPr>
              <w:spacing w:line="0" w:lineRule="atLeast"/>
              <w:ind w:right="-6" w:rightChars="-3"/>
              <w:jc w:val="center"/>
              <w:rPr>
                <w:rFonts w:hint="eastAsia" w:ascii="仿宋" w:hAnsi="仿宋" w:eastAsia="仿宋" w:cs="仿宋"/>
              </w:rPr>
            </w:pPr>
            <w:r>
              <w:rPr>
                <w:rFonts w:hint="eastAsia" w:ascii="仿宋" w:hAnsi="仿宋" w:eastAsia="仿宋" w:cs="仿宋"/>
              </w:rPr>
              <w:t>数据库工程师</w:t>
            </w:r>
          </w:p>
        </w:tc>
        <w:tc>
          <w:tcPr>
            <w:tcW w:w="1052" w:type="dxa"/>
            <w:vAlign w:val="center"/>
          </w:tcPr>
          <w:p w14:paraId="09BE1EEC">
            <w:pPr>
              <w:spacing w:line="0" w:lineRule="atLeast"/>
              <w:ind w:right="-6" w:rightChars="-3"/>
              <w:jc w:val="center"/>
              <w:rPr>
                <w:rFonts w:hint="eastAsia" w:ascii="仿宋" w:hAnsi="仿宋" w:eastAsia="仿宋" w:cs="仿宋"/>
              </w:rPr>
            </w:pPr>
            <w:r>
              <w:rPr>
                <w:rFonts w:hint="eastAsia" w:ascii="仿宋" w:hAnsi="仿宋" w:eastAsia="仿宋" w:cs="仿宋"/>
              </w:rPr>
              <w:t>42</w:t>
            </w:r>
          </w:p>
        </w:tc>
        <w:tc>
          <w:tcPr>
            <w:tcW w:w="1275" w:type="dxa"/>
            <w:vAlign w:val="center"/>
          </w:tcPr>
          <w:p w14:paraId="77D3E12F">
            <w:pPr>
              <w:spacing w:line="0" w:lineRule="atLeast"/>
              <w:ind w:right="-6" w:rightChars="-3"/>
              <w:jc w:val="center"/>
              <w:rPr>
                <w:rFonts w:hint="eastAsia" w:ascii="仿宋" w:hAnsi="仿宋" w:eastAsia="仿宋" w:cs="仿宋"/>
              </w:rPr>
            </w:pPr>
            <w:r>
              <w:rPr>
                <w:rFonts w:hint="eastAsia" w:ascii="仿宋" w:hAnsi="仿宋" w:eastAsia="仿宋" w:cs="仿宋"/>
              </w:rPr>
              <w:t>90分钟</w:t>
            </w:r>
          </w:p>
        </w:tc>
        <w:tc>
          <w:tcPr>
            <w:tcW w:w="1836" w:type="dxa"/>
            <w:vAlign w:val="center"/>
          </w:tcPr>
          <w:p w14:paraId="2D147D46">
            <w:pPr>
              <w:spacing w:line="0" w:lineRule="atLeast"/>
              <w:ind w:right="-6" w:rightChars="-3"/>
              <w:jc w:val="center"/>
              <w:rPr>
                <w:rFonts w:hint="eastAsia" w:ascii="仿宋" w:hAnsi="仿宋" w:eastAsia="仿宋" w:cs="仿宋"/>
              </w:rPr>
            </w:pPr>
            <w:r>
              <w:rPr>
                <w:rFonts w:hint="eastAsia" w:ascii="仿宋" w:hAnsi="仿宋" w:eastAsia="仿宋" w:cs="仿宋"/>
              </w:rPr>
              <w:t>获得科目36证书</w:t>
            </w:r>
          </w:p>
          <w:p w14:paraId="26E66D9C">
            <w:pPr>
              <w:spacing w:line="0" w:lineRule="atLeast"/>
              <w:ind w:right="-6" w:rightChars="-3"/>
              <w:jc w:val="center"/>
              <w:rPr>
                <w:rFonts w:hint="eastAsia" w:ascii="仿宋" w:hAnsi="仿宋" w:eastAsia="仿宋" w:cs="仿宋"/>
              </w:rPr>
            </w:pPr>
            <w:r>
              <w:rPr>
                <w:rFonts w:hint="eastAsia" w:ascii="仿宋" w:hAnsi="仿宋" w:eastAsia="仿宋" w:cs="仿宋"/>
              </w:rPr>
              <w:t>科目42考试合格</w:t>
            </w:r>
          </w:p>
        </w:tc>
      </w:tr>
      <w:tr w14:paraId="6786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710716D5">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1CE5EAD6">
            <w:pPr>
              <w:spacing w:line="0" w:lineRule="atLeast"/>
              <w:ind w:right="-6" w:rightChars="-3"/>
              <w:jc w:val="center"/>
              <w:rPr>
                <w:rFonts w:hint="eastAsia" w:ascii="仿宋" w:hAnsi="仿宋" w:eastAsia="仿宋" w:cs="仿宋"/>
              </w:rPr>
            </w:pPr>
            <w:r>
              <w:rPr>
                <w:rFonts w:hint="eastAsia" w:ascii="仿宋" w:hAnsi="仿宋" w:eastAsia="仿宋" w:cs="仿宋"/>
              </w:rPr>
              <w:t>信息安全工程师</w:t>
            </w:r>
          </w:p>
        </w:tc>
        <w:tc>
          <w:tcPr>
            <w:tcW w:w="1052" w:type="dxa"/>
            <w:vAlign w:val="center"/>
          </w:tcPr>
          <w:p w14:paraId="02D5A3AC">
            <w:pPr>
              <w:spacing w:line="0" w:lineRule="atLeast"/>
              <w:ind w:right="-6" w:rightChars="-3"/>
              <w:jc w:val="center"/>
              <w:rPr>
                <w:rFonts w:hint="eastAsia" w:ascii="仿宋" w:hAnsi="仿宋" w:eastAsia="仿宋" w:cs="仿宋"/>
              </w:rPr>
            </w:pPr>
            <w:r>
              <w:rPr>
                <w:rFonts w:hint="eastAsia" w:ascii="仿宋" w:hAnsi="仿宋" w:eastAsia="仿宋" w:cs="仿宋"/>
              </w:rPr>
              <w:t>44</w:t>
            </w:r>
          </w:p>
        </w:tc>
        <w:tc>
          <w:tcPr>
            <w:tcW w:w="1275" w:type="dxa"/>
            <w:vAlign w:val="center"/>
          </w:tcPr>
          <w:p w14:paraId="71C0EFEE">
            <w:pPr>
              <w:spacing w:line="0" w:lineRule="atLeast"/>
              <w:ind w:right="-6" w:rightChars="-3"/>
              <w:jc w:val="center"/>
              <w:rPr>
                <w:rFonts w:hint="eastAsia" w:ascii="仿宋" w:hAnsi="仿宋" w:eastAsia="仿宋" w:cs="仿宋"/>
              </w:rPr>
            </w:pPr>
            <w:r>
              <w:rPr>
                <w:rFonts w:hint="eastAsia" w:ascii="仿宋" w:hAnsi="仿宋" w:eastAsia="仿宋" w:cs="仿宋"/>
              </w:rPr>
              <w:t>90分钟</w:t>
            </w:r>
          </w:p>
        </w:tc>
        <w:tc>
          <w:tcPr>
            <w:tcW w:w="1836" w:type="dxa"/>
            <w:vAlign w:val="center"/>
          </w:tcPr>
          <w:p w14:paraId="5BDDF227">
            <w:pPr>
              <w:spacing w:line="0" w:lineRule="atLeast"/>
              <w:ind w:right="-6" w:rightChars="-3"/>
              <w:jc w:val="center"/>
              <w:rPr>
                <w:rFonts w:hint="eastAsia" w:ascii="仿宋" w:hAnsi="仿宋" w:eastAsia="仿宋" w:cs="仿宋"/>
              </w:rPr>
            </w:pPr>
            <w:r>
              <w:rPr>
                <w:rFonts w:hint="eastAsia" w:ascii="仿宋" w:hAnsi="仿宋" w:eastAsia="仿宋" w:cs="仿宋"/>
              </w:rPr>
              <w:t>获得科目38证书</w:t>
            </w:r>
          </w:p>
          <w:p w14:paraId="736316AF">
            <w:pPr>
              <w:spacing w:line="0" w:lineRule="atLeast"/>
              <w:ind w:right="-6" w:rightChars="-3"/>
              <w:jc w:val="center"/>
              <w:rPr>
                <w:rFonts w:hint="eastAsia" w:ascii="仿宋" w:hAnsi="仿宋" w:eastAsia="仿宋" w:cs="仿宋"/>
              </w:rPr>
            </w:pPr>
            <w:r>
              <w:rPr>
                <w:rFonts w:hint="eastAsia" w:ascii="仿宋" w:hAnsi="仿宋" w:eastAsia="仿宋" w:cs="仿宋"/>
              </w:rPr>
              <w:t>科目44考试合格</w:t>
            </w:r>
          </w:p>
        </w:tc>
      </w:tr>
      <w:tr w14:paraId="316A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01769EE2">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7FDDA75C">
            <w:pPr>
              <w:spacing w:line="0" w:lineRule="atLeast"/>
              <w:ind w:right="-6" w:rightChars="-3"/>
              <w:jc w:val="center"/>
              <w:rPr>
                <w:rFonts w:hint="eastAsia" w:ascii="仿宋" w:hAnsi="仿宋" w:eastAsia="仿宋" w:cs="仿宋"/>
              </w:rPr>
            </w:pPr>
            <w:r>
              <w:rPr>
                <w:rFonts w:hint="eastAsia" w:ascii="仿宋" w:hAnsi="仿宋" w:eastAsia="仿宋" w:cs="仿宋"/>
              </w:rPr>
              <w:t>嵌入式系统开发工程师</w:t>
            </w:r>
          </w:p>
        </w:tc>
        <w:tc>
          <w:tcPr>
            <w:tcW w:w="1052" w:type="dxa"/>
            <w:vAlign w:val="center"/>
          </w:tcPr>
          <w:p w14:paraId="4706DFF5">
            <w:pPr>
              <w:spacing w:line="0" w:lineRule="atLeast"/>
              <w:ind w:right="-6" w:rightChars="-3"/>
              <w:jc w:val="center"/>
              <w:rPr>
                <w:rFonts w:hint="eastAsia" w:ascii="仿宋" w:hAnsi="仿宋" w:eastAsia="仿宋" w:cs="仿宋"/>
              </w:rPr>
            </w:pPr>
            <w:r>
              <w:rPr>
                <w:rFonts w:hint="eastAsia" w:ascii="仿宋" w:hAnsi="仿宋" w:eastAsia="仿宋" w:cs="仿宋"/>
              </w:rPr>
              <w:t>45</w:t>
            </w:r>
          </w:p>
        </w:tc>
        <w:tc>
          <w:tcPr>
            <w:tcW w:w="1275" w:type="dxa"/>
            <w:vAlign w:val="center"/>
          </w:tcPr>
          <w:p w14:paraId="3E66182E">
            <w:pPr>
              <w:spacing w:line="0" w:lineRule="atLeast"/>
              <w:ind w:right="-6" w:rightChars="-3"/>
              <w:jc w:val="center"/>
              <w:rPr>
                <w:rFonts w:hint="eastAsia" w:ascii="仿宋" w:hAnsi="仿宋" w:eastAsia="仿宋" w:cs="仿宋"/>
              </w:rPr>
            </w:pPr>
            <w:r>
              <w:rPr>
                <w:rFonts w:hint="eastAsia" w:ascii="仿宋" w:hAnsi="仿宋" w:eastAsia="仿宋" w:cs="仿宋"/>
              </w:rPr>
              <w:t>90分钟</w:t>
            </w:r>
          </w:p>
        </w:tc>
        <w:tc>
          <w:tcPr>
            <w:tcW w:w="1836" w:type="dxa"/>
            <w:vAlign w:val="center"/>
          </w:tcPr>
          <w:p w14:paraId="4D5B6A7C">
            <w:pPr>
              <w:spacing w:line="0" w:lineRule="atLeast"/>
              <w:ind w:right="-6" w:rightChars="-3"/>
              <w:jc w:val="center"/>
              <w:rPr>
                <w:rFonts w:hint="eastAsia" w:ascii="仿宋" w:hAnsi="仿宋" w:eastAsia="仿宋" w:cs="仿宋"/>
              </w:rPr>
            </w:pPr>
            <w:r>
              <w:rPr>
                <w:rFonts w:hint="eastAsia" w:ascii="仿宋" w:hAnsi="仿宋" w:eastAsia="仿宋" w:cs="仿宋"/>
              </w:rPr>
              <w:t>获得科目39证书</w:t>
            </w:r>
          </w:p>
          <w:p w14:paraId="482B3DA5">
            <w:pPr>
              <w:spacing w:line="0" w:lineRule="atLeast"/>
              <w:ind w:right="-6" w:rightChars="-3"/>
              <w:jc w:val="center"/>
              <w:rPr>
                <w:rFonts w:hint="eastAsia" w:ascii="仿宋" w:hAnsi="仿宋" w:eastAsia="仿宋" w:cs="仿宋"/>
              </w:rPr>
            </w:pPr>
            <w:r>
              <w:rPr>
                <w:rFonts w:hint="eastAsia" w:ascii="仿宋" w:hAnsi="仿宋" w:eastAsia="仿宋" w:cs="仿宋"/>
              </w:rPr>
              <w:t>科目45考试合格</w:t>
            </w:r>
          </w:p>
        </w:tc>
      </w:tr>
      <w:tr w14:paraId="7A43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6159A72E">
            <w:pPr>
              <w:pStyle w:val="12"/>
              <w:spacing w:line="0" w:lineRule="atLeast"/>
              <w:ind w:right="-6" w:rightChars="-3" w:firstLine="0" w:firstLineChars="0"/>
              <w:jc w:val="center"/>
              <w:rPr>
                <w:rFonts w:hint="eastAsia" w:ascii="仿宋" w:hAnsi="仿宋" w:eastAsia="仿宋" w:cs="仿宋"/>
                <w:szCs w:val="20"/>
              </w:rPr>
            </w:pPr>
          </w:p>
        </w:tc>
        <w:tc>
          <w:tcPr>
            <w:tcW w:w="3089" w:type="dxa"/>
            <w:shd w:val="clear" w:color="auto" w:fill="auto"/>
            <w:vAlign w:val="center"/>
          </w:tcPr>
          <w:p w14:paraId="4564A20F">
            <w:pPr>
              <w:spacing w:line="0" w:lineRule="atLeast"/>
              <w:ind w:right="-6" w:rightChars="-3"/>
              <w:jc w:val="center"/>
              <w:rPr>
                <w:rFonts w:hint="eastAsia" w:ascii="仿宋" w:hAnsi="仿宋" w:eastAsia="仿宋" w:cs="仿宋"/>
                <w:lang w:val="en-US" w:eastAsia="zh-CN"/>
              </w:rPr>
            </w:pPr>
            <w:r>
              <w:rPr>
                <w:rFonts w:hint="default" w:ascii="仿宋" w:hAnsi="仿宋" w:eastAsia="仿宋" w:cs="仿宋"/>
              </w:rPr>
              <w:t>Linux应用与开发工程师</w:t>
            </w:r>
          </w:p>
        </w:tc>
        <w:tc>
          <w:tcPr>
            <w:tcW w:w="1052" w:type="dxa"/>
            <w:shd w:val="clear" w:color="auto" w:fill="auto"/>
            <w:vAlign w:val="center"/>
          </w:tcPr>
          <w:p w14:paraId="33031AC2">
            <w:pPr>
              <w:spacing w:line="0" w:lineRule="atLeast"/>
              <w:ind w:right="-6" w:rightChars="-3"/>
              <w:jc w:val="center"/>
              <w:rPr>
                <w:rFonts w:hint="eastAsia" w:ascii="仿宋" w:hAnsi="仿宋" w:eastAsia="仿宋" w:cs="仿宋"/>
                <w:lang w:val="en-US" w:eastAsia="zh-CN"/>
              </w:rPr>
            </w:pPr>
            <w:r>
              <w:rPr>
                <w:rFonts w:hint="default" w:ascii="仿宋" w:hAnsi="仿宋" w:eastAsia="仿宋" w:cs="仿宋"/>
              </w:rPr>
              <w:t>46</w:t>
            </w:r>
          </w:p>
        </w:tc>
        <w:tc>
          <w:tcPr>
            <w:tcW w:w="1275" w:type="dxa"/>
            <w:shd w:val="clear" w:color="auto" w:fill="auto"/>
            <w:vAlign w:val="center"/>
          </w:tcPr>
          <w:p w14:paraId="7A223596">
            <w:pPr>
              <w:spacing w:line="0" w:lineRule="atLeast"/>
              <w:ind w:right="-6" w:rightChars="-3"/>
              <w:jc w:val="center"/>
              <w:rPr>
                <w:rFonts w:hint="eastAsia" w:ascii="仿宋" w:hAnsi="仿宋" w:eastAsia="仿宋" w:cs="仿宋"/>
                <w:lang w:val="en-US" w:eastAsia="zh-CN"/>
              </w:rPr>
            </w:pPr>
            <w:r>
              <w:rPr>
                <w:rFonts w:hint="default" w:ascii="仿宋" w:hAnsi="仿宋" w:eastAsia="仿宋" w:cs="仿宋"/>
              </w:rPr>
              <w:t>90分钟</w:t>
            </w:r>
          </w:p>
        </w:tc>
        <w:tc>
          <w:tcPr>
            <w:tcW w:w="1836" w:type="dxa"/>
            <w:shd w:val="clear" w:color="auto" w:fill="auto"/>
            <w:vAlign w:val="center"/>
          </w:tcPr>
          <w:p w14:paraId="0B9B8021">
            <w:pPr>
              <w:spacing w:line="0" w:lineRule="atLeast"/>
              <w:ind w:right="-6" w:rightChars="-3"/>
              <w:jc w:val="center"/>
              <w:rPr>
                <w:rFonts w:hint="eastAsia" w:ascii="仿宋" w:hAnsi="仿宋" w:eastAsia="仿宋" w:cs="仿宋"/>
              </w:rPr>
            </w:pPr>
            <w:r>
              <w:rPr>
                <w:rFonts w:hint="default" w:ascii="仿宋" w:hAnsi="仿宋" w:eastAsia="仿宋" w:cs="仿宋"/>
              </w:rPr>
              <w:t>获得科目71证书</w:t>
            </w:r>
          </w:p>
          <w:p w14:paraId="70177EAD">
            <w:pPr>
              <w:spacing w:line="0" w:lineRule="atLeast"/>
              <w:ind w:right="-6" w:rightChars="-3"/>
              <w:jc w:val="center"/>
              <w:rPr>
                <w:rFonts w:hint="eastAsia" w:ascii="仿宋" w:hAnsi="仿宋" w:eastAsia="仿宋" w:cs="仿宋"/>
                <w:lang w:val="en-US" w:eastAsia="zh-CN"/>
              </w:rPr>
            </w:pPr>
            <w:r>
              <w:rPr>
                <w:rFonts w:hint="default" w:ascii="仿宋" w:hAnsi="仿宋" w:eastAsia="仿宋" w:cs="仿宋"/>
              </w:rPr>
              <w:t>科目46考试合格</w:t>
            </w:r>
          </w:p>
        </w:tc>
      </w:tr>
    </w:tbl>
    <w:p w14:paraId="1315DB88">
      <w:pPr>
        <w:numPr>
          <w:ilvl w:val="0"/>
          <w:numId w:val="0"/>
        </w:numPr>
        <w:tabs>
          <w:tab w:val="left" w:pos="426"/>
          <w:tab w:val="left" w:pos="709"/>
          <w:tab w:val="left" w:pos="1620"/>
        </w:tabs>
        <w:spacing w:line="520" w:lineRule="exact"/>
        <w:jc w:val="center"/>
        <w:rPr>
          <w:rFonts w:hint="eastAsia" w:ascii="仿宋" w:hAnsi="仿宋" w:eastAsia="仿宋" w:cs="仿宋"/>
          <w:b/>
          <w:bCs w:val="0"/>
          <w:color w:val="0000FF"/>
          <w:sz w:val="28"/>
          <w:szCs w:val="28"/>
          <w:lang w:val="en-US" w:eastAsia="zh-CN"/>
        </w:rPr>
      </w:pPr>
    </w:p>
    <w:p w14:paraId="11DF3E10">
      <w:pPr>
        <w:numPr>
          <w:ilvl w:val="0"/>
          <w:numId w:val="0"/>
        </w:numPr>
        <w:tabs>
          <w:tab w:val="left" w:pos="426"/>
          <w:tab w:val="left" w:pos="709"/>
          <w:tab w:val="left" w:pos="1620"/>
        </w:tabs>
        <w:spacing w:line="520" w:lineRule="exact"/>
        <w:jc w:val="center"/>
        <w:rPr>
          <w:rFonts w:hint="eastAsia" w:ascii="仿宋" w:hAnsi="仿宋" w:eastAsia="仿宋" w:cs="仿宋"/>
          <w:b/>
          <w:bCs w:val="0"/>
          <w:color w:val="0000FF"/>
          <w:sz w:val="32"/>
          <w:szCs w:val="32"/>
          <w:lang w:val="en-US" w:eastAsia="zh-CN"/>
        </w:rPr>
      </w:pPr>
      <w:r>
        <w:rPr>
          <w:rFonts w:hint="eastAsia" w:ascii="仿宋" w:hAnsi="仿宋" w:eastAsia="仿宋" w:cs="仿宋"/>
          <w:b/>
          <w:bCs w:val="0"/>
          <w:color w:val="0000FF"/>
          <w:sz w:val="32"/>
          <w:szCs w:val="32"/>
          <w:lang w:val="en-US" w:eastAsia="zh-CN"/>
        </w:rPr>
        <w:t>440080广州应用科技学院（广州校区）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089"/>
        <w:gridCol w:w="1052"/>
        <w:gridCol w:w="1275"/>
        <w:gridCol w:w="1836"/>
      </w:tblGrid>
      <w:tr w14:paraId="4848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Align w:val="center"/>
          </w:tcPr>
          <w:p w14:paraId="3879D038">
            <w:pPr>
              <w:pStyle w:val="12"/>
              <w:spacing w:line="0" w:lineRule="atLeast"/>
              <w:ind w:right="-6" w:rightChars="-3" w:firstLine="0" w:firstLineChars="0"/>
              <w:jc w:val="center"/>
              <w:rPr>
                <w:rFonts w:hint="eastAsia" w:ascii="仿宋" w:hAnsi="仿宋" w:eastAsia="仿宋" w:cs="仿宋"/>
                <w:bCs/>
                <w:szCs w:val="20"/>
              </w:rPr>
            </w:pPr>
            <w:r>
              <w:rPr>
                <w:rFonts w:hint="eastAsia" w:ascii="仿宋" w:hAnsi="仿宋" w:eastAsia="仿宋" w:cs="仿宋"/>
                <w:bCs/>
                <w:szCs w:val="20"/>
              </w:rPr>
              <w:t>级别</w:t>
            </w:r>
          </w:p>
        </w:tc>
        <w:tc>
          <w:tcPr>
            <w:tcW w:w="3089" w:type="dxa"/>
            <w:vAlign w:val="center"/>
          </w:tcPr>
          <w:p w14:paraId="513FD1A1">
            <w:pPr>
              <w:pStyle w:val="12"/>
              <w:spacing w:line="0" w:lineRule="atLeast"/>
              <w:ind w:right="-6" w:rightChars="-3" w:firstLine="0" w:firstLineChars="0"/>
              <w:jc w:val="center"/>
              <w:rPr>
                <w:rFonts w:hint="eastAsia" w:ascii="仿宋" w:hAnsi="仿宋" w:eastAsia="仿宋" w:cs="仿宋"/>
                <w:bCs/>
                <w:szCs w:val="20"/>
              </w:rPr>
            </w:pPr>
            <w:r>
              <w:rPr>
                <w:rFonts w:hint="eastAsia" w:ascii="仿宋" w:hAnsi="仿宋" w:eastAsia="仿宋" w:cs="仿宋"/>
                <w:bCs/>
                <w:szCs w:val="20"/>
              </w:rPr>
              <w:t>科目名称</w:t>
            </w:r>
          </w:p>
        </w:tc>
        <w:tc>
          <w:tcPr>
            <w:tcW w:w="1052" w:type="dxa"/>
            <w:vAlign w:val="center"/>
          </w:tcPr>
          <w:p w14:paraId="40DFA1BC">
            <w:pPr>
              <w:pStyle w:val="12"/>
              <w:spacing w:line="0" w:lineRule="atLeast"/>
              <w:ind w:right="-6" w:rightChars="-3" w:firstLine="0" w:firstLineChars="0"/>
              <w:jc w:val="center"/>
              <w:rPr>
                <w:rFonts w:hint="eastAsia" w:ascii="仿宋" w:hAnsi="仿宋" w:eastAsia="仿宋" w:cs="仿宋"/>
                <w:bCs/>
                <w:szCs w:val="20"/>
              </w:rPr>
            </w:pPr>
            <w:r>
              <w:rPr>
                <w:rFonts w:hint="eastAsia" w:ascii="仿宋" w:hAnsi="仿宋" w:eastAsia="仿宋" w:cs="仿宋"/>
                <w:bCs/>
                <w:szCs w:val="20"/>
              </w:rPr>
              <w:t>科目代码</w:t>
            </w:r>
          </w:p>
        </w:tc>
        <w:tc>
          <w:tcPr>
            <w:tcW w:w="1275" w:type="dxa"/>
            <w:vAlign w:val="center"/>
          </w:tcPr>
          <w:p w14:paraId="5A888342">
            <w:pPr>
              <w:pStyle w:val="12"/>
              <w:spacing w:line="0" w:lineRule="atLeast"/>
              <w:ind w:right="-6" w:rightChars="-3" w:firstLine="0" w:firstLineChars="0"/>
              <w:jc w:val="center"/>
              <w:rPr>
                <w:rFonts w:hint="eastAsia" w:ascii="仿宋" w:hAnsi="仿宋" w:eastAsia="仿宋" w:cs="仿宋"/>
                <w:bCs/>
                <w:szCs w:val="20"/>
              </w:rPr>
            </w:pPr>
            <w:r>
              <w:rPr>
                <w:rFonts w:hint="eastAsia" w:ascii="仿宋" w:hAnsi="仿宋" w:eastAsia="仿宋" w:cs="仿宋"/>
                <w:bCs/>
                <w:szCs w:val="20"/>
              </w:rPr>
              <w:t>考试时长</w:t>
            </w:r>
          </w:p>
        </w:tc>
        <w:tc>
          <w:tcPr>
            <w:tcW w:w="1836" w:type="dxa"/>
            <w:vAlign w:val="center"/>
          </w:tcPr>
          <w:p w14:paraId="4FAD6B42">
            <w:pPr>
              <w:pStyle w:val="12"/>
              <w:spacing w:line="0" w:lineRule="atLeast"/>
              <w:ind w:right="-6" w:rightChars="-3" w:firstLine="0" w:firstLineChars="0"/>
              <w:jc w:val="center"/>
              <w:rPr>
                <w:rFonts w:hint="eastAsia" w:ascii="仿宋" w:hAnsi="仿宋" w:eastAsia="仿宋" w:cs="仿宋"/>
                <w:bCs/>
                <w:szCs w:val="20"/>
              </w:rPr>
            </w:pPr>
            <w:r>
              <w:rPr>
                <w:rFonts w:hint="eastAsia" w:ascii="仿宋" w:hAnsi="仿宋" w:eastAsia="仿宋" w:cs="仿宋"/>
                <w:bCs/>
                <w:szCs w:val="20"/>
              </w:rPr>
              <w:t>获证条件</w:t>
            </w:r>
          </w:p>
        </w:tc>
      </w:tr>
      <w:tr w14:paraId="3C84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restart"/>
            <w:vAlign w:val="center"/>
          </w:tcPr>
          <w:p w14:paraId="6F2EB44F">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一级</w:t>
            </w:r>
          </w:p>
        </w:tc>
        <w:tc>
          <w:tcPr>
            <w:tcW w:w="3089" w:type="dxa"/>
            <w:shd w:val="clear" w:color="auto" w:fill="auto"/>
            <w:vAlign w:val="center"/>
          </w:tcPr>
          <w:p w14:paraId="5B35D121">
            <w:pPr>
              <w:keepNext w:val="0"/>
              <w:keepLines w:val="0"/>
              <w:widowControl/>
              <w:suppressLineNumbers w:val="0"/>
              <w:jc w:val="center"/>
              <w:textAlignment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计算机基础及WPS Office应用</w:t>
            </w:r>
          </w:p>
        </w:tc>
        <w:tc>
          <w:tcPr>
            <w:tcW w:w="1052" w:type="dxa"/>
            <w:shd w:val="clear" w:color="auto" w:fill="auto"/>
            <w:vAlign w:val="center"/>
          </w:tcPr>
          <w:p w14:paraId="7B07282D">
            <w:pPr>
              <w:keepNext w:val="0"/>
              <w:keepLines w:val="0"/>
              <w:widowControl/>
              <w:suppressLineNumbers w:val="0"/>
              <w:jc w:val="center"/>
              <w:textAlignment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14</w:t>
            </w:r>
          </w:p>
        </w:tc>
        <w:tc>
          <w:tcPr>
            <w:tcW w:w="1275" w:type="dxa"/>
            <w:shd w:val="clear" w:color="auto" w:fill="auto"/>
            <w:vAlign w:val="center"/>
          </w:tcPr>
          <w:p w14:paraId="7ED55B26">
            <w:pPr>
              <w:keepNext w:val="0"/>
              <w:keepLines w:val="0"/>
              <w:widowControl/>
              <w:suppressLineNumbers w:val="0"/>
              <w:jc w:val="center"/>
              <w:textAlignment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90分钟</w:t>
            </w:r>
          </w:p>
        </w:tc>
        <w:tc>
          <w:tcPr>
            <w:tcW w:w="1836" w:type="dxa"/>
            <w:shd w:val="clear" w:color="auto" w:fill="auto"/>
            <w:vAlign w:val="center"/>
          </w:tcPr>
          <w:p w14:paraId="3AE84A7E">
            <w:pPr>
              <w:pStyle w:val="12"/>
              <w:spacing w:line="0" w:lineRule="atLeast"/>
              <w:ind w:right="-6" w:rightChars="-3"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科目14考试合格</w:t>
            </w:r>
          </w:p>
        </w:tc>
      </w:tr>
      <w:tr w14:paraId="6CE6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63F5308E">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30CA83FD">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计算机基础及MS Office应用</w:t>
            </w:r>
          </w:p>
        </w:tc>
        <w:tc>
          <w:tcPr>
            <w:tcW w:w="1052" w:type="dxa"/>
            <w:vAlign w:val="center"/>
          </w:tcPr>
          <w:p w14:paraId="5E7A8849">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15</w:t>
            </w:r>
          </w:p>
        </w:tc>
        <w:tc>
          <w:tcPr>
            <w:tcW w:w="1275" w:type="dxa"/>
            <w:vAlign w:val="center"/>
          </w:tcPr>
          <w:p w14:paraId="13384A8D">
            <w:pPr>
              <w:spacing w:line="0" w:lineRule="atLeast"/>
              <w:ind w:right="-6" w:rightChars="-3"/>
              <w:jc w:val="center"/>
              <w:rPr>
                <w:rFonts w:hint="eastAsia" w:ascii="仿宋" w:hAnsi="仿宋" w:eastAsia="仿宋" w:cs="仿宋"/>
              </w:rPr>
            </w:pPr>
            <w:r>
              <w:rPr>
                <w:rFonts w:hint="eastAsia" w:ascii="仿宋" w:hAnsi="仿宋" w:eastAsia="仿宋" w:cs="仿宋"/>
              </w:rPr>
              <w:t>90分钟</w:t>
            </w:r>
          </w:p>
        </w:tc>
        <w:tc>
          <w:tcPr>
            <w:tcW w:w="1836" w:type="dxa"/>
            <w:vAlign w:val="center"/>
          </w:tcPr>
          <w:p w14:paraId="30EC2494">
            <w:pPr>
              <w:pStyle w:val="12"/>
              <w:spacing w:line="0" w:lineRule="atLeast"/>
              <w:ind w:right="-6" w:rightChars="-3" w:firstLine="0" w:firstLineChars="0"/>
              <w:jc w:val="center"/>
              <w:rPr>
                <w:rFonts w:hint="eastAsia" w:ascii="仿宋" w:hAnsi="仿宋" w:eastAsia="仿宋" w:cs="仿宋"/>
              </w:rPr>
            </w:pPr>
            <w:r>
              <w:rPr>
                <w:rFonts w:hint="eastAsia" w:ascii="仿宋" w:hAnsi="仿宋" w:eastAsia="仿宋" w:cs="仿宋"/>
                <w:szCs w:val="20"/>
              </w:rPr>
              <w:t>科目15考试合格</w:t>
            </w:r>
          </w:p>
        </w:tc>
      </w:tr>
      <w:tr w14:paraId="3876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2723D428">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595EE606">
            <w:pPr>
              <w:keepNext w:val="0"/>
              <w:keepLines w:val="0"/>
              <w:widowControl/>
              <w:suppressLineNumbers w:val="0"/>
              <w:jc w:val="center"/>
              <w:textAlignment w:val="center"/>
              <w:rPr>
                <w:rFonts w:hint="eastAsia" w:ascii="仿宋" w:hAnsi="仿宋" w:eastAsia="仿宋" w:cs="仿宋"/>
                <w:szCs w:val="20"/>
              </w:rPr>
            </w:pPr>
            <w:r>
              <w:rPr>
                <w:rFonts w:hint="default" w:ascii="仿宋" w:hAnsi="仿宋" w:eastAsia="仿宋" w:cs="仿宋"/>
                <w:kern w:val="2"/>
                <w:sz w:val="21"/>
                <w:szCs w:val="20"/>
                <w:lang w:val="en-US" w:eastAsia="zh-CN" w:bidi="ar-SA"/>
              </w:rPr>
              <w:t>网络安全素质教育</w:t>
            </w:r>
          </w:p>
        </w:tc>
        <w:tc>
          <w:tcPr>
            <w:tcW w:w="1052" w:type="dxa"/>
            <w:vAlign w:val="center"/>
          </w:tcPr>
          <w:p w14:paraId="133328DE">
            <w:pPr>
              <w:keepNext w:val="0"/>
              <w:keepLines w:val="0"/>
              <w:widowControl/>
              <w:suppressLineNumbers w:val="0"/>
              <w:jc w:val="center"/>
              <w:textAlignment w:val="center"/>
              <w:rPr>
                <w:rFonts w:hint="eastAsia" w:ascii="仿宋" w:hAnsi="仿宋" w:eastAsia="仿宋" w:cs="仿宋"/>
                <w:szCs w:val="20"/>
              </w:rPr>
            </w:pPr>
            <w:r>
              <w:rPr>
                <w:rFonts w:hint="default" w:ascii="仿宋" w:hAnsi="仿宋" w:eastAsia="仿宋" w:cs="仿宋"/>
                <w:kern w:val="2"/>
                <w:sz w:val="21"/>
                <w:szCs w:val="20"/>
                <w:lang w:val="en-US" w:eastAsia="zh-CN" w:bidi="ar-SA"/>
              </w:rPr>
              <w:t>17</w:t>
            </w:r>
          </w:p>
        </w:tc>
        <w:tc>
          <w:tcPr>
            <w:tcW w:w="1275" w:type="dxa"/>
            <w:vAlign w:val="center"/>
          </w:tcPr>
          <w:p w14:paraId="66A74A51">
            <w:pPr>
              <w:keepNext w:val="0"/>
              <w:keepLines w:val="0"/>
              <w:widowControl/>
              <w:suppressLineNumbers w:val="0"/>
              <w:jc w:val="center"/>
              <w:textAlignment w:val="center"/>
              <w:rPr>
                <w:rFonts w:hint="eastAsia" w:ascii="仿宋" w:hAnsi="仿宋" w:eastAsia="仿宋" w:cs="仿宋"/>
              </w:rPr>
            </w:pPr>
            <w:r>
              <w:rPr>
                <w:rFonts w:hint="default" w:ascii="仿宋" w:hAnsi="仿宋" w:eastAsia="仿宋" w:cs="仿宋"/>
                <w:kern w:val="2"/>
                <w:sz w:val="21"/>
                <w:szCs w:val="20"/>
                <w:lang w:val="en-US" w:eastAsia="zh-CN" w:bidi="ar-SA"/>
              </w:rPr>
              <w:t>90分钟</w:t>
            </w:r>
          </w:p>
        </w:tc>
        <w:tc>
          <w:tcPr>
            <w:tcW w:w="1836" w:type="dxa"/>
            <w:vAlign w:val="center"/>
          </w:tcPr>
          <w:p w14:paraId="63B24320">
            <w:pPr>
              <w:keepNext w:val="0"/>
              <w:keepLines w:val="0"/>
              <w:widowControl/>
              <w:suppressLineNumbers w:val="0"/>
              <w:jc w:val="center"/>
              <w:textAlignment w:val="center"/>
              <w:rPr>
                <w:rFonts w:hint="eastAsia" w:ascii="仿宋" w:hAnsi="仿宋" w:eastAsia="仿宋" w:cs="仿宋"/>
                <w:szCs w:val="20"/>
              </w:rPr>
            </w:pPr>
            <w:r>
              <w:rPr>
                <w:rFonts w:hint="default" w:ascii="仿宋" w:hAnsi="仿宋" w:eastAsia="仿宋" w:cs="仿宋"/>
                <w:kern w:val="2"/>
                <w:sz w:val="21"/>
                <w:szCs w:val="20"/>
                <w:lang w:val="en-US" w:eastAsia="zh-CN" w:bidi="ar-SA"/>
              </w:rPr>
              <w:t>科目17考试合格</w:t>
            </w:r>
          </w:p>
        </w:tc>
      </w:tr>
      <w:tr w14:paraId="3C6E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073C7103">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176358E9">
            <w:pPr>
              <w:keepNext w:val="0"/>
              <w:keepLines w:val="0"/>
              <w:widowControl/>
              <w:suppressLineNumbers w:val="0"/>
              <w:jc w:val="center"/>
              <w:textAlignment w:val="center"/>
              <w:rPr>
                <w:rFonts w:hint="eastAsia" w:ascii="仿宋" w:hAnsi="仿宋" w:eastAsia="仿宋" w:cs="仿宋"/>
                <w:szCs w:val="20"/>
              </w:rPr>
            </w:pPr>
            <w:r>
              <w:rPr>
                <w:rFonts w:hint="default" w:ascii="仿宋" w:hAnsi="仿宋" w:eastAsia="仿宋" w:cs="仿宋"/>
                <w:kern w:val="2"/>
                <w:sz w:val="21"/>
                <w:szCs w:val="20"/>
                <w:lang w:val="en-US" w:eastAsia="zh-CN" w:bidi="ar-SA"/>
              </w:rPr>
              <w:t>人工智能与大模型基础</w:t>
            </w:r>
          </w:p>
        </w:tc>
        <w:tc>
          <w:tcPr>
            <w:tcW w:w="1052" w:type="dxa"/>
            <w:vAlign w:val="center"/>
          </w:tcPr>
          <w:p w14:paraId="4563CCCA">
            <w:pPr>
              <w:keepNext w:val="0"/>
              <w:keepLines w:val="0"/>
              <w:widowControl/>
              <w:suppressLineNumbers w:val="0"/>
              <w:jc w:val="center"/>
              <w:textAlignment w:val="center"/>
              <w:rPr>
                <w:rFonts w:hint="eastAsia" w:ascii="仿宋" w:hAnsi="仿宋" w:eastAsia="仿宋" w:cs="仿宋"/>
                <w:szCs w:val="20"/>
              </w:rPr>
            </w:pPr>
            <w:r>
              <w:rPr>
                <w:rFonts w:hint="default" w:ascii="仿宋" w:hAnsi="仿宋" w:eastAsia="仿宋" w:cs="仿宋"/>
                <w:kern w:val="2"/>
                <w:sz w:val="21"/>
                <w:szCs w:val="20"/>
                <w:lang w:val="en-US" w:eastAsia="zh-CN" w:bidi="ar-SA"/>
              </w:rPr>
              <w:t>18</w:t>
            </w:r>
          </w:p>
        </w:tc>
        <w:tc>
          <w:tcPr>
            <w:tcW w:w="1275" w:type="dxa"/>
            <w:vAlign w:val="center"/>
          </w:tcPr>
          <w:p w14:paraId="5ECD445E">
            <w:pPr>
              <w:keepNext w:val="0"/>
              <w:keepLines w:val="0"/>
              <w:widowControl/>
              <w:suppressLineNumbers w:val="0"/>
              <w:jc w:val="center"/>
              <w:textAlignment w:val="center"/>
              <w:rPr>
                <w:rFonts w:hint="eastAsia" w:ascii="仿宋" w:hAnsi="仿宋" w:eastAsia="仿宋" w:cs="仿宋"/>
              </w:rPr>
            </w:pPr>
            <w:r>
              <w:rPr>
                <w:rFonts w:hint="default" w:ascii="仿宋" w:hAnsi="仿宋" w:eastAsia="仿宋" w:cs="仿宋"/>
                <w:kern w:val="2"/>
                <w:sz w:val="21"/>
                <w:szCs w:val="20"/>
                <w:lang w:val="en-US" w:eastAsia="zh-CN" w:bidi="ar-SA"/>
              </w:rPr>
              <w:t>90分钟</w:t>
            </w:r>
          </w:p>
        </w:tc>
        <w:tc>
          <w:tcPr>
            <w:tcW w:w="1836" w:type="dxa"/>
            <w:vAlign w:val="center"/>
          </w:tcPr>
          <w:p w14:paraId="3AD4A1F6">
            <w:pPr>
              <w:keepNext w:val="0"/>
              <w:keepLines w:val="0"/>
              <w:widowControl/>
              <w:suppressLineNumbers w:val="0"/>
              <w:jc w:val="center"/>
              <w:textAlignment w:val="center"/>
              <w:rPr>
                <w:rFonts w:hint="eastAsia" w:ascii="仿宋" w:hAnsi="仿宋" w:eastAsia="仿宋" w:cs="仿宋"/>
                <w:szCs w:val="20"/>
              </w:rPr>
            </w:pPr>
            <w:r>
              <w:rPr>
                <w:rFonts w:hint="default" w:ascii="仿宋" w:hAnsi="仿宋" w:eastAsia="仿宋" w:cs="仿宋"/>
                <w:kern w:val="2"/>
                <w:sz w:val="21"/>
                <w:szCs w:val="20"/>
                <w:lang w:val="en-US" w:eastAsia="zh-CN" w:bidi="ar-SA"/>
              </w:rPr>
              <w:t>科目18考试合格</w:t>
            </w:r>
          </w:p>
        </w:tc>
      </w:tr>
      <w:tr w14:paraId="6EA3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restart"/>
            <w:vAlign w:val="center"/>
          </w:tcPr>
          <w:p w14:paraId="25F9AF11">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二级</w:t>
            </w:r>
          </w:p>
        </w:tc>
        <w:tc>
          <w:tcPr>
            <w:tcW w:w="3089" w:type="dxa"/>
            <w:vAlign w:val="center"/>
          </w:tcPr>
          <w:p w14:paraId="614AD2D1">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C语言程序设计</w:t>
            </w:r>
          </w:p>
        </w:tc>
        <w:tc>
          <w:tcPr>
            <w:tcW w:w="1052" w:type="dxa"/>
            <w:vAlign w:val="center"/>
          </w:tcPr>
          <w:p w14:paraId="3B079A6F">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24</w:t>
            </w:r>
          </w:p>
        </w:tc>
        <w:tc>
          <w:tcPr>
            <w:tcW w:w="1275" w:type="dxa"/>
            <w:vAlign w:val="center"/>
          </w:tcPr>
          <w:p w14:paraId="274C4E5D">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120分钟</w:t>
            </w:r>
          </w:p>
        </w:tc>
        <w:tc>
          <w:tcPr>
            <w:tcW w:w="1836" w:type="dxa"/>
            <w:vAlign w:val="center"/>
          </w:tcPr>
          <w:p w14:paraId="1A2FC024">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科目24考试合格</w:t>
            </w:r>
          </w:p>
        </w:tc>
      </w:tr>
      <w:tr w14:paraId="3969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0DA1E9ED">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10228739">
            <w:pPr>
              <w:pStyle w:val="11"/>
              <w:ind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Java语言程序设计</w:t>
            </w:r>
          </w:p>
        </w:tc>
        <w:tc>
          <w:tcPr>
            <w:tcW w:w="1052" w:type="dxa"/>
            <w:vAlign w:val="center"/>
          </w:tcPr>
          <w:p w14:paraId="0C1BAFC2">
            <w:pPr>
              <w:pStyle w:val="11"/>
              <w:ind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28</w:t>
            </w:r>
          </w:p>
        </w:tc>
        <w:tc>
          <w:tcPr>
            <w:tcW w:w="1275" w:type="dxa"/>
            <w:vAlign w:val="center"/>
          </w:tcPr>
          <w:p w14:paraId="201B198E">
            <w:pPr>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120分钟</w:t>
            </w:r>
          </w:p>
        </w:tc>
        <w:tc>
          <w:tcPr>
            <w:tcW w:w="1836" w:type="dxa"/>
            <w:vAlign w:val="center"/>
          </w:tcPr>
          <w:p w14:paraId="3E71A0AE">
            <w:pPr>
              <w:pStyle w:val="11"/>
              <w:ind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科目28考试合格</w:t>
            </w:r>
          </w:p>
        </w:tc>
      </w:tr>
      <w:tr w14:paraId="2BCD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30BA6754">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676D8007">
            <w:pPr>
              <w:pStyle w:val="11"/>
              <w:ind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Access数据库程序设计</w:t>
            </w:r>
          </w:p>
        </w:tc>
        <w:tc>
          <w:tcPr>
            <w:tcW w:w="1052" w:type="dxa"/>
            <w:vAlign w:val="center"/>
          </w:tcPr>
          <w:p w14:paraId="6873C67B">
            <w:pPr>
              <w:pStyle w:val="11"/>
              <w:ind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29</w:t>
            </w:r>
          </w:p>
        </w:tc>
        <w:tc>
          <w:tcPr>
            <w:tcW w:w="1275" w:type="dxa"/>
            <w:vAlign w:val="center"/>
          </w:tcPr>
          <w:p w14:paraId="1BC62887">
            <w:pPr>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120分钟</w:t>
            </w:r>
          </w:p>
        </w:tc>
        <w:tc>
          <w:tcPr>
            <w:tcW w:w="1836" w:type="dxa"/>
            <w:vAlign w:val="center"/>
          </w:tcPr>
          <w:p w14:paraId="5B5B0AE2">
            <w:pPr>
              <w:pStyle w:val="11"/>
              <w:ind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科目29考试合格</w:t>
            </w:r>
          </w:p>
        </w:tc>
      </w:tr>
      <w:tr w14:paraId="14C0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6879A809">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1CC662CB">
            <w:pPr>
              <w:pStyle w:val="12"/>
              <w:spacing w:line="0" w:lineRule="atLeast"/>
              <w:ind w:right="-6" w:rightChars="-3"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C++语言程序设计</w:t>
            </w:r>
          </w:p>
        </w:tc>
        <w:tc>
          <w:tcPr>
            <w:tcW w:w="1052" w:type="dxa"/>
            <w:vAlign w:val="center"/>
          </w:tcPr>
          <w:p w14:paraId="4D6BAFFE">
            <w:pPr>
              <w:pStyle w:val="12"/>
              <w:spacing w:line="0" w:lineRule="atLeast"/>
              <w:ind w:right="-6" w:rightChars="-3"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61</w:t>
            </w:r>
          </w:p>
        </w:tc>
        <w:tc>
          <w:tcPr>
            <w:tcW w:w="1275" w:type="dxa"/>
            <w:vAlign w:val="center"/>
          </w:tcPr>
          <w:p w14:paraId="30C081E9">
            <w:pPr>
              <w:pStyle w:val="12"/>
              <w:spacing w:line="0" w:lineRule="atLeast"/>
              <w:ind w:right="-6" w:rightChars="-3"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120分钟</w:t>
            </w:r>
          </w:p>
        </w:tc>
        <w:tc>
          <w:tcPr>
            <w:tcW w:w="1836" w:type="dxa"/>
            <w:vAlign w:val="center"/>
          </w:tcPr>
          <w:p w14:paraId="44516334">
            <w:pPr>
              <w:pStyle w:val="12"/>
              <w:spacing w:line="0" w:lineRule="atLeast"/>
              <w:ind w:right="-6" w:rightChars="-3"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科目61考试合格</w:t>
            </w:r>
          </w:p>
        </w:tc>
      </w:tr>
      <w:tr w14:paraId="64FB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3F83AC63">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57787FBB">
            <w:pPr>
              <w:pStyle w:val="12"/>
              <w:spacing w:line="0" w:lineRule="atLeast"/>
              <w:ind w:right="-6" w:rightChars="-3"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MS Office高级应用与设计</w:t>
            </w:r>
          </w:p>
        </w:tc>
        <w:tc>
          <w:tcPr>
            <w:tcW w:w="1052" w:type="dxa"/>
            <w:vAlign w:val="center"/>
          </w:tcPr>
          <w:p w14:paraId="071631C6">
            <w:pPr>
              <w:pStyle w:val="12"/>
              <w:spacing w:line="0" w:lineRule="atLeast"/>
              <w:ind w:right="-6" w:rightChars="-3"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65</w:t>
            </w:r>
          </w:p>
        </w:tc>
        <w:tc>
          <w:tcPr>
            <w:tcW w:w="1275" w:type="dxa"/>
            <w:vAlign w:val="center"/>
          </w:tcPr>
          <w:p w14:paraId="30FA2306">
            <w:pPr>
              <w:pStyle w:val="12"/>
              <w:spacing w:line="0" w:lineRule="atLeast"/>
              <w:ind w:right="-6" w:rightChars="-3"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120分钟</w:t>
            </w:r>
          </w:p>
        </w:tc>
        <w:tc>
          <w:tcPr>
            <w:tcW w:w="1836" w:type="dxa"/>
            <w:vAlign w:val="center"/>
          </w:tcPr>
          <w:p w14:paraId="7FD8B441">
            <w:pPr>
              <w:pStyle w:val="12"/>
              <w:spacing w:line="0" w:lineRule="atLeast"/>
              <w:ind w:right="-6" w:rightChars="-3"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科目65考试合格</w:t>
            </w:r>
          </w:p>
        </w:tc>
      </w:tr>
      <w:tr w14:paraId="1486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72CC8BE0">
            <w:pPr>
              <w:pStyle w:val="12"/>
              <w:spacing w:line="0" w:lineRule="atLeast"/>
              <w:ind w:right="-6" w:rightChars="-3" w:firstLine="0" w:firstLineChars="0"/>
              <w:jc w:val="center"/>
              <w:rPr>
                <w:rFonts w:hint="eastAsia" w:ascii="仿宋" w:hAnsi="仿宋" w:eastAsia="仿宋" w:cs="仿宋"/>
                <w:szCs w:val="20"/>
              </w:rPr>
            </w:pPr>
          </w:p>
        </w:tc>
        <w:tc>
          <w:tcPr>
            <w:tcW w:w="3089" w:type="dxa"/>
            <w:shd w:val="clear" w:color="auto" w:fill="auto"/>
            <w:vAlign w:val="center"/>
          </w:tcPr>
          <w:p w14:paraId="1C2E6AB5">
            <w:pPr>
              <w:pStyle w:val="12"/>
              <w:spacing w:line="0" w:lineRule="atLeast"/>
              <w:ind w:right="-6" w:rightChars="-3"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szCs w:val="20"/>
                <w:lang w:val="en-US" w:eastAsia="zh-CN"/>
              </w:rPr>
              <w:t>WPS Office高级应用与设计</w:t>
            </w:r>
          </w:p>
        </w:tc>
        <w:tc>
          <w:tcPr>
            <w:tcW w:w="1052" w:type="dxa"/>
            <w:shd w:val="clear" w:color="auto" w:fill="auto"/>
            <w:vAlign w:val="center"/>
          </w:tcPr>
          <w:p w14:paraId="312C8555">
            <w:pPr>
              <w:pStyle w:val="12"/>
              <w:spacing w:line="0" w:lineRule="atLeast"/>
              <w:ind w:right="-6" w:rightChars="-3"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szCs w:val="20"/>
                <w:lang w:val="en-US" w:eastAsia="zh-CN"/>
              </w:rPr>
              <w:t>67</w:t>
            </w:r>
          </w:p>
        </w:tc>
        <w:tc>
          <w:tcPr>
            <w:tcW w:w="1275" w:type="dxa"/>
            <w:shd w:val="clear" w:color="auto" w:fill="auto"/>
            <w:vAlign w:val="center"/>
          </w:tcPr>
          <w:p w14:paraId="15D606D4">
            <w:pPr>
              <w:pStyle w:val="12"/>
              <w:spacing w:line="0" w:lineRule="atLeast"/>
              <w:ind w:right="-6" w:rightChars="-3"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szCs w:val="20"/>
                <w:lang w:val="en-US" w:eastAsia="zh-CN"/>
              </w:rPr>
              <w:t>120分钟</w:t>
            </w:r>
          </w:p>
        </w:tc>
        <w:tc>
          <w:tcPr>
            <w:tcW w:w="1836" w:type="dxa"/>
            <w:shd w:val="clear" w:color="auto" w:fill="auto"/>
            <w:vAlign w:val="center"/>
          </w:tcPr>
          <w:p w14:paraId="481160CB">
            <w:pPr>
              <w:pStyle w:val="12"/>
              <w:spacing w:line="0" w:lineRule="atLeast"/>
              <w:ind w:right="-6" w:rightChars="-3"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szCs w:val="20"/>
                <w:lang w:val="en-US" w:eastAsia="zh-CN"/>
              </w:rPr>
              <w:t>科目67考试合格</w:t>
            </w:r>
          </w:p>
        </w:tc>
      </w:tr>
      <w:tr w14:paraId="7636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restart"/>
            <w:vAlign w:val="center"/>
          </w:tcPr>
          <w:p w14:paraId="3B98E70E">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三级</w:t>
            </w:r>
          </w:p>
        </w:tc>
        <w:tc>
          <w:tcPr>
            <w:tcW w:w="3089" w:type="dxa"/>
            <w:vAlign w:val="center"/>
          </w:tcPr>
          <w:p w14:paraId="0E301E63">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网络技术</w:t>
            </w:r>
          </w:p>
        </w:tc>
        <w:tc>
          <w:tcPr>
            <w:tcW w:w="1052" w:type="dxa"/>
            <w:vAlign w:val="center"/>
          </w:tcPr>
          <w:p w14:paraId="6228E0EB">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35</w:t>
            </w:r>
          </w:p>
        </w:tc>
        <w:tc>
          <w:tcPr>
            <w:tcW w:w="1275" w:type="dxa"/>
            <w:vAlign w:val="center"/>
          </w:tcPr>
          <w:p w14:paraId="4E96C194">
            <w:pPr>
              <w:spacing w:line="0" w:lineRule="atLeast"/>
              <w:ind w:right="-6" w:rightChars="-3"/>
              <w:jc w:val="center"/>
              <w:rPr>
                <w:rFonts w:hint="eastAsia" w:ascii="仿宋" w:hAnsi="仿宋" w:eastAsia="仿宋" w:cs="仿宋"/>
              </w:rPr>
            </w:pPr>
            <w:r>
              <w:rPr>
                <w:rFonts w:hint="eastAsia" w:ascii="仿宋" w:hAnsi="仿宋" w:eastAsia="仿宋" w:cs="仿宋"/>
              </w:rPr>
              <w:t>120分钟</w:t>
            </w:r>
          </w:p>
        </w:tc>
        <w:tc>
          <w:tcPr>
            <w:tcW w:w="1836" w:type="dxa"/>
            <w:vAlign w:val="center"/>
          </w:tcPr>
          <w:p w14:paraId="732416F7">
            <w:pPr>
              <w:pStyle w:val="12"/>
              <w:spacing w:line="0" w:lineRule="atLeast"/>
              <w:ind w:right="-6" w:rightChars="-3" w:firstLine="0" w:firstLineChars="0"/>
              <w:jc w:val="center"/>
              <w:rPr>
                <w:rFonts w:hint="eastAsia" w:ascii="仿宋" w:hAnsi="仿宋" w:eastAsia="仿宋" w:cs="仿宋"/>
              </w:rPr>
            </w:pPr>
            <w:r>
              <w:rPr>
                <w:rFonts w:hint="eastAsia" w:ascii="仿宋" w:hAnsi="仿宋" w:eastAsia="仿宋" w:cs="仿宋"/>
                <w:szCs w:val="20"/>
              </w:rPr>
              <w:t>科目35考试合格</w:t>
            </w:r>
          </w:p>
        </w:tc>
      </w:tr>
      <w:tr w14:paraId="0B21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4B06AF3F">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0D4AEC0B">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数据库技术</w:t>
            </w:r>
          </w:p>
        </w:tc>
        <w:tc>
          <w:tcPr>
            <w:tcW w:w="1052" w:type="dxa"/>
            <w:vAlign w:val="center"/>
          </w:tcPr>
          <w:p w14:paraId="0B09D3B4">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36</w:t>
            </w:r>
          </w:p>
        </w:tc>
        <w:tc>
          <w:tcPr>
            <w:tcW w:w="1275" w:type="dxa"/>
            <w:vAlign w:val="center"/>
          </w:tcPr>
          <w:p w14:paraId="43F6AD6A">
            <w:pPr>
              <w:spacing w:line="0" w:lineRule="atLeast"/>
              <w:ind w:right="-6" w:rightChars="-3"/>
              <w:jc w:val="center"/>
              <w:rPr>
                <w:rFonts w:hint="eastAsia" w:ascii="仿宋" w:hAnsi="仿宋" w:eastAsia="仿宋" w:cs="仿宋"/>
              </w:rPr>
            </w:pPr>
            <w:r>
              <w:rPr>
                <w:rFonts w:hint="eastAsia" w:ascii="仿宋" w:hAnsi="仿宋" w:eastAsia="仿宋" w:cs="仿宋"/>
              </w:rPr>
              <w:t>120分钟</w:t>
            </w:r>
          </w:p>
        </w:tc>
        <w:tc>
          <w:tcPr>
            <w:tcW w:w="1836" w:type="dxa"/>
            <w:vAlign w:val="center"/>
          </w:tcPr>
          <w:p w14:paraId="75C2EDF5">
            <w:pPr>
              <w:pStyle w:val="12"/>
              <w:spacing w:line="0" w:lineRule="atLeast"/>
              <w:ind w:right="-6" w:rightChars="-3" w:firstLine="0" w:firstLineChars="0"/>
              <w:jc w:val="center"/>
              <w:rPr>
                <w:rFonts w:hint="eastAsia" w:ascii="仿宋" w:hAnsi="仿宋" w:eastAsia="仿宋" w:cs="仿宋"/>
              </w:rPr>
            </w:pPr>
            <w:r>
              <w:rPr>
                <w:rFonts w:hint="eastAsia" w:ascii="仿宋" w:hAnsi="仿宋" w:eastAsia="仿宋" w:cs="仿宋"/>
                <w:szCs w:val="20"/>
              </w:rPr>
              <w:t>科目36考试合格</w:t>
            </w:r>
          </w:p>
        </w:tc>
      </w:tr>
      <w:tr w14:paraId="1F01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0E39B617">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1D7783C7">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信息安全技术</w:t>
            </w:r>
          </w:p>
        </w:tc>
        <w:tc>
          <w:tcPr>
            <w:tcW w:w="1052" w:type="dxa"/>
            <w:vAlign w:val="center"/>
          </w:tcPr>
          <w:p w14:paraId="32A20243">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38</w:t>
            </w:r>
          </w:p>
        </w:tc>
        <w:tc>
          <w:tcPr>
            <w:tcW w:w="1275" w:type="dxa"/>
            <w:vAlign w:val="center"/>
          </w:tcPr>
          <w:p w14:paraId="0B363BCC">
            <w:pPr>
              <w:spacing w:line="0" w:lineRule="atLeast"/>
              <w:ind w:right="-6" w:rightChars="-3"/>
              <w:jc w:val="center"/>
              <w:rPr>
                <w:rFonts w:hint="eastAsia" w:ascii="仿宋" w:hAnsi="仿宋" w:eastAsia="仿宋" w:cs="仿宋"/>
              </w:rPr>
            </w:pPr>
            <w:r>
              <w:rPr>
                <w:rFonts w:hint="eastAsia" w:ascii="仿宋" w:hAnsi="仿宋" w:eastAsia="仿宋" w:cs="仿宋"/>
              </w:rPr>
              <w:t>120分钟</w:t>
            </w:r>
          </w:p>
        </w:tc>
        <w:tc>
          <w:tcPr>
            <w:tcW w:w="1836" w:type="dxa"/>
            <w:vAlign w:val="center"/>
          </w:tcPr>
          <w:p w14:paraId="23336D1B">
            <w:pPr>
              <w:pStyle w:val="12"/>
              <w:spacing w:line="0" w:lineRule="atLeast"/>
              <w:ind w:right="-6" w:rightChars="-3" w:firstLine="0" w:firstLineChars="0"/>
              <w:jc w:val="center"/>
              <w:rPr>
                <w:rFonts w:hint="eastAsia" w:ascii="仿宋" w:hAnsi="仿宋" w:eastAsia="仿宋" w:cs="仿宋"/>
              </w:rPr>
            </w:pPr>
            <w:r>
              <w:rPr>
                <w:rFonts w:hint="eastAsia" w:ascii="仿宋" w:hAnsi="仿宋" w:eastAsia="仿宋" w:cs="仿宋"/>
                <w:szCs w:val="20"/>
              </w:rPr>
              <w:t>科目38考试合格</w:t>
            </w:r>
          </w:p>
        </w:tc>
      </w:tr>
      <w:tr w14:paraId="6791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638CA20A">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17B93DDD">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嵌入式系统开发技术</w:t>
            </w:r>
          </w:p>
        </w:tc>
        <w:tc>
          <w:tcPr>
            <w:tcW w:w="1052" w:type="dxa"/>
            <w:vAlign w:val="center"/>
          </w:tcPr>
          <w:p w14:paraId="3E3E969C">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39</w:t>
            </w:r>
          </w:p>
        </w:tc>
        <w:tc>
          <w:tcPr>
            <w:tcW w:w="1275" w:type="dxa"/>
            <w:vAlign w:val="center"/>
          </w:tcPr>
          <w:p w14:paraId="249EE29E">
            <w:pPr>
              <w:spacing w:line="0" w:lineRule="atLeast"/>
              <w:ind w:right="-6" w:rightChars="-3"/>
              <w:jc w:val="center"/>
              <w:rPr>
                <w:rFonts w:hint="eastAsia" w:ascii="仿宋" w:hAnsi="仿宋" w:eastAsia="仿宋" w:cs="仿宋"/>
              </w:rPr>
            </w:pPr>
            <w:r>
              <w:rPr>
                <w:rFonts w:hint="eastAsia" w:ascii="仿宋" w:hAnsi="仿宋" w:eastAsia="仿宋" w:cs="仿宋"/>
              </w:rPr>
              <w:t>120分钟</w:t>
            </w:r>
          </w:p>
        </w:tc>
        <w:tc>
          <w:tcPr>
            <w:tcW w:w="1836" w:type="dxa"/>
            <w:vAlign w:val="center"/>
          </w:tcPr>
          <w:p w14:paraId="29E4DFFC">
            <w:pPr>
              <w:pStyle w:val="12"/>
              <w:spacing w:line="0" w:lineRule="atLeast"/>
              <w:ind w:right="-6" w:rightChars="-3" w:firstLine="0" w:firstLineChars="0"/>
              <w:jc w:val="center"/>
              <w:rPr>
                <w:rFonts w:hint="eastAsia" w:ascii="仿宋" w:hAnsi="仿宋" w:eastAsia="仿宋" w:cs="仿宋"/>
              </w:rPr>
            </w:pPr>
            <w:r>
              <w:rPr>
                <w:rFonts w:hint="eastAsia" w:ascii="仿宋" w:hAnsi="仿宋" w:eastAsia="仿宋" w:cs="仿宋"/>
                <w:szCs w:val="20"/>
              </w:rPr>
              <w:t>科目39考试合格</w:t>
            </w:r>
          </w:p>
        </w:tc>
      </w:tr>
      <w:tr w14:paraId="6DFF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4F00A341">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506B3964">
            <w:pPr>
              <w:spacing w:line="0" w:lineRule="atLeast"/>
              <w:ind w:right="-6" w:rightChars="-3"/>
              <w:jc w:val="center"/>
              <w:rPr>
                <w:rFonts w:hint="eastAsia" w:ascii="仿宋" w:hAnsi="仿宋" w:eastAsia="仿宋" w:cs="仿宋"/>
                <w:szCs w:val="20"/>
              </w:rPr>
            </w:pPr>
            <w:r>
              <w:rPr>
                <w:rFonts w:hint="default" w:ascii="仿宋" w:hAnsi="仿宋" w:eastAsia="仿宋" w:cs="仿宋"/>
              </w:rPr>
              <w:t>Linux应用与开发技术</w:t>
            </w:r>
          </w:p>
        </w:tc>
        <w:tc>
          <w:tcPr>
            <w:tcW w:w="1052" w:type="dxa"/>
            <w:vAlign w:val="center"/>
          </w:tcPr>
          <w:p w14:paraId="3991A562">
            <w:pPr>
              <w:spacing w:line="0" w:lineRule="atLeast"/>
              <w:ind w:right="-6" w:rightChars="-3"/>
              <w:jc w:val="center"/>
              <w:rPr>
                <w:rFonts w:hint="eastAsia" w:ascii="仿宋" w:hAnsi="仿宋" w:eastAsia="仿宋" w:cs="仿宋"/>
                <w:szCs w:val="20"/>
              </w:rPr>
            </w:pPr>
            <w:r>
              <w:rPr>
                <w:rFonts w:hint="default" w:ascii="仿宋" w:hAnsi="仿宋" w:eastAsia="仿宋" w:cs="仿宋"/>
              </w:rPr>
              <w:t>71</w:t>
            </w:r>
          </w:p>
        </w:tc>
        <w:tc>
          <w:tcPr>
            <w:tcW w:w="1275" w:type="dxa"/>
            <w:vAlign w:val="center"/>
          </w:tcPr>
          <w:p w14:paraId="6B317C1F">
            <w:pPr>
              <w:spacing w:line="0" w:lineRule="atLeast"/>
              <w:ind w:right="-6" w:rightChars="-3"/>
              <w:jc w:val="center"/>
              <w:rPr>
                <w:rFonts w:hint="eastAsia" w:ascii="仿宋" w:hAnsi="仿宋" w:eastAsia="仿宋" w:cs="仿宋"/>
              </w:rPr>
            </w:pPr>
            <w:r>
              <w:rPr>
                <w:rFonts w:hint="default" w:ascii="仿宋" w:hAnsi="仿宋" w:eastAsia="仿宋" w:cs="仿宋"/>
              </w:rPr>
              <w:t>120分钟</w:t>
            </w:r>
          </w:p>
        </w:tc>
        <w:tc>
          <w:tcPr>
            <w:tcW w:w="1836" w:type="dxa"/>
            <w:vAlign w:val="center"/>
          </w:tcPr>
          <w:p w14:paraId="08B704B7">
            <w:pPr>
              <w:spacing w:line="0" w:lineRule="atLeast"/>
              <w:ind w:right="-6" w:rightChars="-3"/>
              <w:jc w:val="center"/>
              <w:rPr>
                <w:rFonts w:hint="eastAsia" w:ascii="仿宋" w:hAnsi="仿宋" w:eastAsia="仿宋" w:cs="仿宋"/>
                <w:szCs w:val="20"/>
              </w:rPr>
            </w:pPr>
            <w:r>
              <w:rPr>
                <w:rFonts w:hint="default" w:ascii="仿宋" w:hAnsi="仿宋" w:eastAsia="仿宋" w:cs="仿宋"/>
              </w:rPr>
              <w:t>科目71考试合格</w:t>
            </w:r>
          </w:p>
        </w:tc>
      </w:tr>
      <w:tr w14:paraId="33D7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restart"/>
            <w:vAlign w:val="center"/>
          </w:tcPr>
          <w:p w14:paraId="534839FA">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四级</w:t>
            </w:r>
          </w:p>
        </w:tc>
        <w:tc>
          <w:tcPr>
            <w:tcW w:w="3089" w:type="dxa"/>
            <w:vAlign w:val="center"/>
          </w:tcPr>
          <w:p w14:paraId="5E93C136">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网络工程师</w:t>
            </w:r>
          </w:p>
        </w:tc>
        <w:tc>
          <w:tcPr>
            <w:tcW w:w="1052" w:type="dxa"/>
            <w:vAlign w:val="center"/>
          </w:tcPr>
          <w:p w14:paraId="2651BE81">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41</w:t>
            </w:r>
          </w:p>
        </w:tc>
        <w:tc>
          <w:tcPr>
            <w:tcW w:w="1275" w:type="dxa"/>
            <w:vAlign w:val="center"/>
          </w:tcPr>
          <w:p w14:paraId="0FB04666">
            <w:pPr>
              <w:spacing w:line="0" w:lineRule="atLeast"/>
              <w:ind w:right="-6" w:rightChars="-3"/>
              <w:jc w:val="center"/>
              <w:rPr>
                <w:rFonts w:hint="eastAsia" w:ascii="仿宋" w:hAnsi="仿宋" w:eastAsia="仿宋" w:cs="仿宋"/>
              </w:rPr>
            </w:pPr>
            <w:r>
              <w:rPr>
                <w:rFonts w:hint="eastAsia" w:ascii="仿宋" w:hAnsi="仿宋" w:eastAsia="仿宋" w:cs="仿宋"/>
              </w:rPr>
              <w:t>90分钟</w:t>
            </w:r>
          </w:p>
        </w:tc>
        <w:tc>
          <w:tcPr>
            <w:tcW w:w="1836" w:type="dxa"/>
            <w:vAlign w:val="center"/>
          </w:tcPr>
          <w:p w14:paraId="23705E98">
            <w:pPr>
              <w:spacing w:line="0" w:lineRule="atLeast"/>
              <w:ind w:right="-6" w:rightChars="-3"/>
              <w:jc w:val="center"/>
              <w:rPr>
                <w:rFonts w:hint="eastAsia" w:ascii="仿宋" w:hAnsi="仿宋" w:eastAsia="仿宋" w:cs="仿宋"/>
              </w:rPr>
            </w:pPr>
            <w:r>
              <w:rPr>
                <w:rFonts w:hint="eastAsia" w:ascii="仿宋" w:hAnsi="仿宋" w:eastAsia="仿宋" w:cs="仿宋"/>
              </w:rPr>
              <w:t>获得科目35证书</w:t>
            </w:r>
          </w:p>
          <w:p w14:paraId="41CB48D9">
            <w:pPr>
              <w:spacing w:line="0" w:lineRule="atLeast"/>
              <w:ind w:right="-6" w:rightChars="-3"/>
              <w:jc w:val="center"/>
              <w:rPr>
                <w:rFonts w:hint="eastAsia" w:ascii="仿宋" w:hAnsi="仿宋" w:eastAsia="仿宋" w:cs="仿宋"/>
              </w:rPr>
            </w:pPr>
            <w:r>
              <w:rPr>
                <w:rFonts w:hint="eastAsia" w:ascii="仿宋" w:hAnsi="仿宋" w:eastAsia="仿宋" w:cs="仿宋"/>
              </w:rPr>
              <w:t>科目41考试合格</w:t>
            </w:r>
          </w:p>
        </w:tc>
      </w:tr>
      <w:tr w14:paraId="3D43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1B914561">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4D048D4F">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数据库工程师</w:t>
            </w:r>
          </w:p>
        </w:tc>
        <w:tc>
          <w:tcPr>
            <w:tcW w:w="1052" w:type="dxa"/>
            <w:vAlign w:val="center"/>
          </w:tcPr>
          <w:p w14:paraId="5372529F">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42</w:t>
            </w:r>
          </w:p>
        </w:tc>
        <w:tc>
          <w:tcPr>
            <w:tcW w:w="1275" w:type="dxa"/>
            <w:vAlign w:val="center"/>
          </w:tcPr>
          <w:p w14:paraId="022BDC0A">
            <w:pPr>
              <w:spacing w:line="0" w:lineRule="atLeast"/>
              <w:ind w:right="-6" w:rightChars="-3"/>
              <w:jc w:val="center"/>
              <w:rPr>
                <w:rFonts w:hint="eastAsia" w:ascii="仿宋" w:hAnsi="仿宋" w:eastAsia="仿宋" w:cs="仿宋"/>
              </w:rPr>
            </w:pPr>
            <w:r>
              <w:rPr>
                <w:rFonts w:hint="eastAsia" w:ascii="仿宋" w:hAnsi="仿宋" w:eastAsia="仿宋" w:cs="仿宋"/>
              </w:rPr>
              <w:t>90分钟</w:t>
            </w:r>
          </w:p>
        </w:tc>
        <w:tc>
          <w:tcPr>
            <w:tcW w:w="1836" w:type="dxa"/>
            <w:vAlign w:val="center"/>
          </w:tcPr>
          <w:p w14:paraId="6DEDFCD6">
            <w:pPr>
              <w:spacing w:line="0" w:lineRule="atLeast"/>
              <w:ind w:right="-6" w:rightChars="-3"/>
              <w:jc w:val="center"/>
              <w:rPr>
                <w:rFonts w:hint="eastAsia" w:ascii="仿宋" w:hAnsi="仿宋" w:eastAsia="仿宋" w:cs="仿宋"/>
              </w:rPr>
            </w:pPr>
            <w:r>
              <w:rPr>
                <w:rFonts w:hint="eastAsia" w:ascii="仿宋" w:hAnsi="仿宋" w:eastAsia="仿宋" w:cs="仿宋"/>
              </w:rPr>
              <w:t>获得科目36证书</w:t>
            </w:r>
          </w:p>
          <w:p w14:paraId="11E088ED">
            <w:pPr>
              <w:spacing w:line="0" w:lineRule="atLeast"/>
              <w:ind w:right="-6" w:rightChars="-3"/>
              <w:jc w:val="center"/>
              <w:rPr>
                <w:rFonts w:hint="eastAsia" w:ascii="仿宋" w:hAnsi="仿宋" w:eastAsia="仿宋" w:cs="仿宋"/>
              </w:rPr>
            </w:pPr>
            <w:r>
              <w:rPr>
                <w:rFonts w:hint="eastAsia" w:ascii="仿宋" w:hAnsi="仿宋" w:eastAsia="仿宋" w:cs="仿宋"/>
              </w:rPr>
              <w:t>科目42考试合格</w:t>
            </w:r>
          </w:p>
        </w:tc>
      </w:tr>
      <w:tr w14:paraId="4F0B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4F4D17DF">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653465BC">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信息安全工程师</w:t>
            </w:r>
          </w:p>
        </w:tc>
        <w:tc>
          <w:tcPr>
            <w:tcW w:w="1052" w:type="dxa"/>
            <w:vAlign w:val="center"/>
          </w:tcPr>
          <w:p w14:paraId="5D5BD254">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44</w:t>
            </w:r>
          </w:p>
        </w:tc>
        <w:tc>
          <w:tcPr>
            <w:tcW w:w="1275" w:type="dxa"/>
            <w:vAlign w:val="center"/>
          </w:tcPr>
          <w:p w14:paraId="74C15C91">
            <w:pPr>
              <w:spacing w:line="0" w:lineRule="atLeast"/>
              <w:ind w:right="-6" w:rightChars="-3"/>
              <w:jc w:val="center"/>
              <w:rPr>
                <w:rFonts w:hint="eastAsia" w:ascii="仿宋" w:hAnsi="仿宋" w:eastAsia="仿宋" w:cs="仿宋"/>
              </w:rPr>
            </w:pPr>
            <w:r>
              <w:rPr>
                <w:rFonts w:hint="eastAsia" w:ascii="仿宋" w:hAnsi="仿宋" w:eastAsia="仿宋" w:cs="仿宋"/>
              </w:rPr>
              <w:t>90分钟</w:t>
            </w:r>
          </w:p>
        </w:tc>
        <w:tc>
          <w:tcPr>
            <w:tcW w:w="1836" w:type="dxa"/>
            <w:vAlign w:val="center"/>
          </w:tcPr>
          <w:p w14:paraId="732A0BE7">
            <w:pPr>
              <w:spacing w:line="0" w:lineRule="atLeast"/>
              <w:ind w:right="-6" w:rightChars="-3"/>
              <w:jc w:val="center"/>
              <w:rPr>
                <w:rFonts w:hint="eastAsia" w:ascii="仿宋" w:hAnsi="仿宋" w:eastAsia="仿宋" w:cs="仿宋"/>
              </w:rPr>
            </w:pPr>
            <w:r>
              <w:rPr>
                <w:rFonts w:hint="eastAsia" w:ascii="仿宋" w:hAnsi="仿宋" w:eastAsia="仿宋" w:cs="仿宋"/>
              </w:rPr>
              <w:t>获得科目38证书</w:t>
            </w:r>
          </w:p>
          <w:p w14:paraId="1D880D29">
            <w:pPr>
              <w:spacing w:line="0" w:lineRule="atLeast"/>
              <w:ind w:right="-6" w:rightChars="-3"/>
              <w:jc w:val="center"/>
              <w:rPr>
                <w:rFonts w:hint="eastAsia" w:ascii="仿宋" w:hAnsi="仿宋" w:eastAsia="仿宋" w:cs="仿宋"/>
              </w:rPr>
            </w:pPr>
            <w:r>
              <w:rPr>
                <w:rFonts w:hint="eastAsia" w:ascii="仿宋" w:hAnsi="仿宋" w:eastAsia="仿宋" w:cs="仿宋"/>
              </w:rPr>
              <w:t>科目44考试合格</w:t>
            </w:r>
          </w:p>
        </w:tc>
      </w:tr>
      <w:tr w14:paraId="70F7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0AE0A5BC">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65CA2E7E">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嵌入式系统开发工程师</w:t>
            </w:r>
          </w:p>
        </w:tc>
        <w:tc>
          <w:tcPr>
            <w:tcW w:w="1052" w:type="dxa"/>
            <w:vAlign w:val="center"/>
          </w:tcPr>
          <w:p w14:paraId="35AA0281">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45</w:t>
            </w:r>
          </w:p>
        </w:tc>
        <w:tc>
          <w:tcPr>
            <w:tcW w:w="1275" w:type="dxa"/>
            <w:vAlign w:val="center"/>
          </w:tcPr>
          <w:p w14:paraId="6D40A6B1">
            <w:pPr>
              <w:spacing w:line="0" w:lineRule="atLeast"/>
              <w:ind w:right="-6" w:rightChars="-3"/>
              <w:jc w:val="center"/>
              <w:rPr>
                <w:rFonts w:hint="eastAsia" w:ascii="仿宋" w:hAnsi="仿宋" w:eastAsia="仿宋" w:cs="仿宋"/>
              </w:rPr>
            </w:pPr>
            <w:r>
              <w:rPr>
                <w:rFonts w:hint="eastAsia" w:ascii="仿宋" w:hAnsi="仿宋" w:eastAsia="仿宋" w:cs="仿宋"/>
              </w:rPr>
              <w:t>90分钟</w:t>
            </w:r>
          </w:p>
        </w:tc>
        <w:tc>
          <w:tcPr>
            <w:tcW w:w="1836" w:type="dxa"/>
            <w:vAlign w:val="center"/>
          </w:tcPr>
          <w:p w14:paraId="3571BCFF">
            <w:pPr>
              <w:spacing w:line="0" w:lineRule="atLeast"/>
              <w:ind w:right="-6" w:rightChars="-3"/>
              <w:jc w:val="center"/>
              <w:rPr>
                <w:rFonts w:hint="eastAsia" w:ascii="仿宋" w:hAnsi="仿宋" w:eastAsia="仿宋" w:cs="仿宋"/>
              </w:rPr>
            </w:pPr>
            <w:r>
              <w:rPr>
                <w:rFonts w:hint="eastAsia" w:ascii="仿宋" w:hAnsi="仿宋" w:eastAsia="仿宋" w:cs="仿宋"/>
              </w:rPr>
              <w:t>获得科目39证书</w:t>
            </w:r>
          </w:p>
          <w:p w14:paraId="050E36FB">
            <w:pPr>
              <w:spacing w:line="0" w:lineRule="atLeast"/>
              <w:ind w:right="-6" w:rightChars="-3"/>
              <w:jc w:val="center"/>
              <w:rPr>
                <w:rFonts w:hint="eastAsia" w:ascii="仿宋" w:hAnsi="仿宋" w:eastAsia="仿宋" w:cs="仿宋"/>
              </w:rPr>
            </w:pPr>
            <w:r>
              <w:rPr>
                <w:rFonts w:hint="eastAsia" w:ascii="仿宋" w:hAnsi="仿宋" w:eastAsia="仿宋" w:cs="仿宋"/>
              </w:rPr>
              <w:t>科目45考试合格</w:t>
            </w:r>
          </w:p>
        </w:tc>
      </w:tr>
      <w:tr w14:paraId="1262B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46185F90">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0B3BD5DB">
            <w:pPr>
              <w:spacing w:line="0" w:lineRule="atLeast"/>
              <w:ind w:right="-6" w:rightChars="-3"/>
              <w:jc w:val="center"/>
              <w:rPr>
                <w:rFonts w:hint="eastAsia" w:ascii="仿宋" w:hAnsi="仿宋" w:eastAsia="仿宋" w:cs="仿宋"/>
                <w:szCs w:val="20"/>
              </w:rPr>
            </w:pPr>
            <w:r>
              <w:rPr>
                <w:rFonts w:hint="default" w:ascii="仿宋" w:hAnsi="仿宋" w:eastAsia="仿宋" w:cs="仿宋"/>
              </w:rPr>
              <w:t>Linux应用与开发工程师</w:t>
            </w:r>
          </w:p>
        </w:tc>
        <w:tc>
          <w:tcPr>
            <w:tcW w:w="1052" w:type="dxa"/>
            <w:vAlign w:val="center"/>
          </w:tcPr>
          <w:p w14:paraId="4FE86A85">
            <w:pPr>
              <w:spacing w:line="0" w:lineRule="atLeast"/>
              <w:ind w:right="-6" w:rightChars="-3"/>
              <w:jc w:val="center"/>
              <w:rPr>
                <w:rFonts w:hint="eastAsia" w:ascii="仿宋" w:hAnsi="仿宋" w:eastAsia="仿宋" w:cs="仿宋"/>
                <w:szCs w:val="20"/>
              </w:rPr>
            </w:pPr>
            <w:r>
              <w:rPr>
                <w:rFonts w:hint="default" w:ascii="仿宋" w:hAnsi="仿宋" w:eastAsia="仿宋" w:cs="仿宋"/>
              </w:rPr>
              <w:t>46</w:t>
            </w:r>
          </w:p>
        </w:tc>
        <w:tc>
          <w:tcPr>
            <w:tcW w:w="1275" w:type="dxa"/>
            <w:vAlign w:val="center"/>
          </w:tcPr>
          <w:p w14:paraId="5F61309F">
            <w:pPr>
              <w:spacing w:line="0" w:lineRule="atLeast"/>
              <w:ind w:right="-6" w:rightChars="-3"/>
              <w:jc w:val="center"/>
              <w:rPr>
                <w:rFonts w:hint="eastAsia" w:ascii="仿宋" w:hAnsi="仿宋" w:eastAsia="仿宋" w:cs="仿宋"/>
              </w:rPr>
            </w:pPr>
            <w:r>
              <w:rPr>
                <w:rFonts w:hint="default" w:ascii="仿宋" w:hAnsi="仿宋" w:eastAsia="仿宋" w:cs="仿宋"/>
              </w:rPr>
              <w:t>90分钟</w:t>
            </w:r>
          </w:p>
        </w:tc>
        <w:tc>
          <w:tcPr>
            <w:tcW w:w="1836" w:type="dxa"/>
            <w:vAlign w:val="center"/>
          </w:tcPr>
          <w:p w14:paraId="7F078E02">
            <w:pPr>
              <w:spacing w:line="0" w:lineRule="atLeast"/>
              <w:ind w:right="-6" w:rightChars="-3"/>
              <w:jc w:val="center"/>
              <w:rPr>
                <w:rFonts w:hint="eastAsia" w:ascii="仿宋" w:hAnsi="仿宋" w:eastAsia="仿宋" w:cs="仿宋"/>
              </w:rPr>
            </w:pPr>
            <w:r>
              <w:rPr>
                <w:rFonts w:hint="default" w:ascii="仿宋" w:hAnsi="仿宋" w:eastAsia="仿宋" w:cs="仿宋"/>
              </w:rPr>
              <w:t>获得科目71证书</w:t>
            </w:r>
          </w:p>
          <w:p w14:paraId="4A45B019">
            <w:pPr>
              <w:spacing w:line="0" w:lineRule="atLeast"/>
              <w:ind w:right="-6" w:rightChars="-3"/>
              <w:jc w:val="center"/>
              <w:rPr>
                <w:rFonts w:hint="eastAsia" w:ascii="仿宋" w:hAnsi="仿宋" w:eastAsia="仿宋" w:cs="仿宋"/>
              </w:rPr>
            </w:pPr>
            <w:r>
              <w:rPr>
                <w:rFonts w:hint="default" w:ascii="仿宋" w:hAnsi="仿宋" w:eastAsia="仿宋" w:cs="仿宋"/>
              </w:rPr>
              <w:t>科目46考试合格</w:t>
            </w:r>
          </w:p>
        </w:tc>
      </w:tr>
    </w:tbl>
    <w:p w14:paraId="2DDE17A7">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lang w:val="en-US" w:eastAsia="zh-CN"/>
        </w:rPr>
        <w:t>注：</w:t>
      </w:r>
      <w:r>
        <w:rPr>
          <w:rFonts w:hint="eastAsia" w:ascii="仿宋" w:hAnsi="仿宋" w:eastAsia="仿宋" w:cs="仿宋"/>
          <w:sz w:val="24"/>
        </w:rPr>
        <w:t>2013年3月及以前获得的三级各科目证书，不区分科目，可以作为四级任一科目的获证条件</w:t>
      </w:r>
    </w:p>
    <w:p w14:paraId="6990802D">
      <w:pPr>
        <w:tabs>
          <w:tab w:val="left" w:pos="426"/>
          <w:tab w:val="left" w:pos="709"/>
          <w:tab w:val="left" w:pos="1620"/>
        </w:tabs>
        <w:spacing w:line="520" w:lineRule="exact"/>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四、报考条件</w:t>
      </w:r>
    </w:p>
    <w:p w14:paraId="4D781FAD">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报名者不受年龄、职业、学历等背景的限制，均可根据自己学习情况和实际能力选考相应的级别和科目。</w:t>
      </w:r>
      <w:r>
        <w:rPr>
          <w:rFonts w:hint="eastAsia" w:ascii="仿宋" w:hAnsi="仿宋" w:eastAsia="仿宋" w:cs="仿宋"/>
          <w:b/>
          <w:bCs w:val="0"/>
          <w:sz w:val="32"/>
          <w:szCs w:val="32"/>
        </w:rPr>
        <w:t>同次考试考生最多可报3个科目，但不允许重复报考同一个科目。且只能在一个省级承办机构的一个考点报考。</w:t>
      </w:r>
    </w:p>
    <w:p w14:paraId="42E6233C">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考生报名时须填写有效身份证件号码，有效身份证件指包括居民身份证（含临时身份证）、港澳居民来往内地通行证、台湾居民往来大陆通行证、港澳台居民居住证、护照。</w:t>
      </w:r>
    </w:p>
    <w:p w14:paraId="73F012B4">
      <w:pPr>
        <w:tabs>
          <w:tab w:val="left" w:pos="426"/>
          <w:tab w:val="left" w:pos="709"/>
          <w:tab w:val="left" w:pos="1620"/>
        </w:tabs>
        <w:spacing w:line="520" w:lineRule="exact"/>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五、报考方式及时间</w:t>
      </w:r>
    </w:p>
    <w:p w14:paraId="01E9209F">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NCRE实行网上报名。考生网上报名时间为202</w:t>
      </w:r>
      <w:r>
        <w:rPr>
          <w:rFonts w:hint="eastAsia" w:ascii="仿宋" w:hAnsi="仿宋" w:eastAsia="仿宋" w:cs="仿宋"/>
          <w:bCs/>
          <w:sz w:val="32"/>
          <w:szCs w:val="32"/>
          <w:lang w:val="en-US" w:eastAsia="zh-CN"/>
        </w:rPr>
        <w:t>5</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月26日10</w:t>
      </w:r>
      <w:r>
        <w:rPr>
          <w:rFonts w:hint="eastAsia" w:ascii="仿宋" w:hAnsi="仿宋" w:eastAsia="仿宋" w:cs="仿宋"/>
          <w:bCs/>
          <w:sz w:val="32"/>
          <w:szCs w:val="32"/>
          <w:lang w:val="en-US" w:eastAsia="zh-CN"/>
        </w:rPr>
        <w:t>:</w:t>
      </w:r>
      <w:r>
        <w:rPr>
          <w:rFonts w:hint="eastAsia" w:ascii="仿宋" w:hAnsi="仿宋" w:eastAsia="仿宋" w:cs="仿宋"/>
          <w:bCs/>
          <w:sz w:val="32"/>
          <w:szCs w:val="32"/>
        </w:rPr>
        <w:t>00时至202</w:t>
      </w:r>
      <w:r>
        <w:rPr>
          <w:rFonts w:hint="eastAsia" w:ascii="仿宋" w:hAnsi="仿宋" w:eastAsia="仿宋" w:cs="仿宋"/>
          <w:bCs/>
          <w:sz w:val="32"/>
          <w:szCs w:val="32"/>
          <w:lang w:val="en-US" w:eastAsia="zh-CN"/>
        </w:rPr>
        <w:t>6</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1</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5</w:t>
      </w:r>
      <w:r>
        <w:rPr>
          <w:rFonts w:hint="eastAsia" w:ascii="仿宋" w:hAnsi="仿宋" w:eastAsia="仿宋" w:cs="仿宋"/>
          <w:bCs/>
          <w:sz w:val="32"/>
          <w:szCs w:val="32"/>
        </w:rPr>
        <w:t>日16:00时。</w:t>
      </w:r>
    </w:p>
    <w:p w14:paraId="581E467F">
      <w:pPr>
        <w:tabs>
          <w:tab w:val="left" w:pos="426"/>
          <w:tab w:val="left" w:pos="709"/>
          <w:tab w:val="left" w:pos="1620"/>
        </w:tabs>
        <w:spacing w:line="520" w:lineRule="exact"/>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六、收费标准</w:t>
      </w:r>
    </w:p>
    <w:p w14:paraId="191594C5">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根据省发展改革委、省财政厅《关于规范全省教育部门教育考试行政事业性收费及有关问题的通知》（粤发改价格〔2022〕442号）和省财政厅《关于部分考试费收入管理问题的复函》（粤财综〔2008〕93号）规定，NCRE一级至四级的报考费为137元。</w:t>
      </w:r>
    </w:p>
    <w:p w14:paraId="5BDEEF3D">
      <w:pPr>
        <w:tabs>
          <w:tab w:val="left" w:pos="426"/>
          <w:tab w:val="left" w:pos="709"/>
          <w:tab w:val="left" w:pos="1620"/>
        </w:tabs>
        <w:spacing w:line="520" w:lineRule="exact"/>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七、考生报名流程</w:t>
      </w:r>
    </w:p>
    <w:p w14:paraId="27DA6C2F">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网上报名分为注册账号、填报信息、网上缴费三个步骤。</w:t>
      </w:r>
    </w:p>
    <w:p w14:paraId="2325E58A">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推荐浏览器：谷歌、火狐、IE9+、360浏览器（选择极速模式）（网站首页底部有提示）。</w:t>
      </w:r>
    </w:p>
    <w:p w14:paraId="540197AB">
      <w:pPr>
        <w:tabs>
          <w:tab w:val="left" w:pos="426"/>
          <w:tab w:val="left" w:pos="709"/>
          <w:tab w:val="left" w:pos="1620"/>
        </w:tabs>
        <w:spacing w:line="520" w:lineRule="exact"/>
        <w:ind w:firstLine="640" w:firstLineChars="200"/>
        <w:rPr>
          <w:rFonts w:hint="eastAsia" w:ascii="楷体" w:hAnsi="楷体" w:eastAsia="楷体" w:cs="楷体"/>
          <w:bCs/>
          <w:sz w:val="32"/>
          <w:szCs w:val="32"/>
          <w:lang w:eastAsia="zh-CN"/>
        </w:rPr>
      </w:pPr>
      <w:r>
        <w:rPr>
          <w:rFonts w:hint="eastAsia" w:ascii="楷体" w:hAnsi="楷体" w:eastAsia="楷体" w:cs="楷体"/>
          <w:bCs/>
          <w:sz w:val="32"/>
          <w:szCs w:val="32"/>
          <w:lang w:eastAsia="zh-CN"/>
        </w:rPr>
        <w:t>（一）注册账号</w:t>
      </w:r>
    </w:p>
    <w:p w14:paraId="57CDFECD">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考生登录网址(公网 https://passport.neea.cn或教育网https://passport.neea.edu.cn)注册ETEST通行证。</w:t>
      </w:r>
    </w:p>
    <w:p w14:paraId="33F2D37E">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ETEST通行证账号在教育部教育考试院所有使用ETEST通行证的考务系统中通用，未注册考生可以使用电子邮箱或手机进行注册，如果已经注册过通行证，在NCRE网上报名时无需再次注册。</w:t>
      </w:r>
    </w:p>
    <w:p w14:paraId="45804F7B">
      <w:pPr>
        <w:tabs>
          <w:tab w:val="left" w:pos="426"/>
          <w:tab w:val="left" w:pos="709"/>
          <w:tab w:val="left" w:pos="1620"/>
        </w:tabs>
        <w:spacing w:line="520" w:lineRule="exact"/>
        <w:ind w:firstLine="640" w:firstLineChars="200"/>
        <w:rPr>
          <w:rFonts w:hint="eastAsia" w:ascii="楷体" w:hAnsi="楷体" w:eastAsia="楷体" w:cs="楷体"/>
          <w:bCs/>
          <w:sz w:val="32"/>
          <w:szCs w:val="32"/>
          <w:lang w:eastAsia="zh-CN"/>
        </w:rPr>
      </w:pPr>
      <w:r>
        <w:rPr>
          <w:rFonts w:hint="eastAsia" w:ascii="楷体" w:hAnsi="楷体" w:eastAsia="楷体" w:cs="楷体"/>
          <w:bCs/>
          <w:sz w:val="32"/>
          <w:szCs w:val="32"/>
          <w:lang w:eastAsia="zh-CN"/>
        </w:rPr>
        <w:t>（二）填报信息</w:t>
      </w:r>
    </w:p>
    <w:p w14:paraId="0F1A76B9">
      <w:pPr>
        <w:keepNext w:val="0"/>
        <w:keepLines w:val="0"/>
        <w:pageBreakBefore w:val="0"/>
        <w:widowControl w:val="0"/>
        <w:tabs>
          <w:tab w:val="left" w:pos="426"/>
          <w:tab w:val="left" w:pos="709"/>
          <w:tab w:val="left" w:pos="1620"/>
        </w:tabs>
        <w:kinsoku/>
        <w:wordWrap w:val="0"/>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考生注册完毕后，登录报名网址( 公网https://ncre-bm.neea.cn或教育网https://ncre-bm.neea.edu.cn)，选择“广东省”考生报名入口，用已注册的账号和密码登录，同意并签署报名协议后，进行网上个人信息填报。</w:t>
      </w:r>
    </w:p>
    <w:p w14:paraId="5697435A">
      <w:pPr>
        <w:tabs>
          <w:tab w:val="left" w:pos="426"/>
          <w:tab w:val="left" w:pos="709"/>
          <w:tab w:val="left" w:pos="1620"/>
        </w:tabs>
        <w:spacing w:line="520" w:lineRule="exact"/>
        <w:ind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1.考生须本人亲自填报，并对所填报的信息负完全责任。</w:t>
      </w:r>
    </w:p>
    <w:p w14:paraId="3EAC30BF">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考生上传的照片将用于合格证书，应为本人近期正面免冠、白色背景、彩色证件照，不得使用生活照、美颜照。最小像素高宽为192x144、最小成像区高宽为48mmx33mm，文件大小为20KB—200KB，文件格式为JPEG格式，后缀名为“.jpg"。上传的照片不合要求或未上传照片的考生不允许参加考试，请考生提前按要求准备好合格照片。</w:t>
      </w:r>
    </w:p>
    <w:p w14:paraId="234952EC">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3.考生姓名中如有生僻字无法输入，请用汉语拼音全拼代替生僻字。</w:t>
      </w:r>
    </w:p>
    <w:p w14:paraId="7A56A630">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4.报考人数达到考点所设定的最大容量后，考生将不能再选报该考点。</w:t>
      </w:r>
    </w:p>
    <w:p w14:paraId="373C6ACE">
      <w:pPr>
        <w:tabs>
          <w:tab w:val="left" w:pos="426"/>
          <w:tab w:val="left" w:pos="709"/>
          <w:tab w:val="left" w:pos="1620"/>
        </w:tabs>
        <w:spacing w:line="520" w:lineRule="exact"/>
        <w:ind w:firstLine="640" w:firstLineChars="200"/>
        <w:rPr>
          <w:rFonts w:hint="eastAsia" w:ascii="楷体" w:hAnsi="楷体" w:eastAsia="楷体" w:cs="楷体"/>
          <w:bCs/>
          <w:sz w:val="32"/>
          <w:szCs w:val="32"/>
          <w:lang w:eastAsia="zh-CN"/>
        </w:rPr>
      </w:pPr>
      <w:r>
        <w:rPr>
          <w:rFonts w:hint="eastAsia" w:ascii="楷体" w:hAnsi="楷体" w:eastAsia="楷体" w:cs="楷体"/>
          <w:bCs/>
          <w:sz w:val="32"/>
          <w:szCs w:val="32"/>
          <w:lang w:eastAsia="zh-CN"/>
        </w:rPr>
        <w:t>（三）网上缴费</w:t>
      </w:r>
    </w:p>
    <w:p w14:paraId="031A5277">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考生核对填报信息无误后，进行网上缴费，缴费成功后，需返回报名系统查看支付状态，确认报考科目的支付状态为“已支付”，只有支付状态为“已支付”才表示该科目报名成功，否则报名不成功，不能参加考试。</w:t>
      </w:r>
    </w:p>
    <w:p w14:paraId="3414E8E0">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考生应在提交报名后的24小时内完成缴费，否则报考失效。</w:t>
      </w:r>
      <w:r>
        <w:rPr>
          <w:rFonts w:hint="eastAsia" w:ascii="仿宋" w:hAnsi="仿宋" w:eastAsia="仿宋" w:cs="仿宋"/>
          <w:b/>
          <w:bCs w:val="0"/>
          <w:sz w:val="32"/>
          <w:szCs w:val="32"/>
        </w:rPr>
        <w:t>缴费成功即视为考生已确认报考信息准确，完成本次考试报名，考生不能再行修改报考信息，所造成后果由考生自行承担。</w:t>
      </w:r>
    </w:p>
    <w:p w14:paraId="0DE9B07E">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网上支付成功后，考生无论退考或缺考，报考费均不予退还。考生已确认报名信息但未在规定时间缴费的视为自动放弃报名考试资格。</w:t>
      </w:r>
    </w:p>
    <w:p w14:paraId="6EDF1C29">
      <w:pPr>
        <w:tabs>
          <w:tab w:val="left" w:pos="426"/>
          <w:tab w:val="left" w:pos="709"/>
          <w:tab w:val="left" w:pos="1620"/>
        </w:tabs>
        <w:spacing w:line="520" w:lineRule="exact"/>
        <w:ind w:firstLine="640" w:firstLineChars="200"/>
        <w:rPr>
          <w:rFonts w:hint="eastAsia" w:ascii="楷体" w:hAnsi="楷体" w:eastAsia="楷体" w:cs="楷体"/>
          <w:bCs/>
          <w:sz w:val="32"/>
          <w:szCs w:val="32"/>
          <w:lang w:eastAsia="zh-CN"/>
        </w:rPr>
      </w:pPr>
      <w:r>
        <w:rPr>
          <w:rFonts w:hint="eastAsia" w:ascii="楷体" w:hAnsi="楷体" w:eastAsia="楷体" w:cs="楷体"/>
          <w:bCs/>
          <w:sz w:val="32"/>
          <w:szCs w:val="32"/>
          <w:lang w:eastAsia="zh-CN"/>
        </w:rPr>
        <w:t>（四）准考证打印</w:t>
      </w:r>
    </w:p>
    <w:p w14:paraId="74B71D3B">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准考证打印时间为202</w:t>
      </w:r>
      <w:r>
        <w:rPr>
          <w:rFonts w:hint="eastAsia" w:ascii="仿宋" w:hAnsi="仿宋" w:eastAsia="仿宋" w:cs="仿宋"/>
          <w:bCs/>
          <w:sz w:val="32"/>
          <w:szCs w:val="32"/>
          <w:lang w:val="en-US" w:eastAsia="zh-CN"/>
        </w:rPr>
        <w:t>6</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3</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23</w:t>
      </w:r>
      <w:r>
        <w:rPr>
          <w:rFonts w:hint="eastAsia" w:ascii="仿宋" w:hAnsi="仿宋" w:eastAsia="仿宋" w:cs="仿宋"/>
          <w:bCs/>
          <w:sz w:val="32"/>
          <w:szCs w:val="32"/>
        </w:rPr>
        <w:t>日上午9:00开始，考生自行登录报名系统打印准考证。</w:t>
      </w:r>
    </w:p>
    <w:p w14:paraId="3EB068E7">
      <w:pPr>
        <w:pStyle w:val="11"/>
        <w:numPr>
          <w:ilvl w:val="0"/>
          <w:numId w:val="0"/>
        </w:numPr>
        <w:spacing w:line="520" w:lineRule="exact"/>
        <w:ind w:leftChars="0" w:firstLine="640" w:firstLineChars="200"/>
        <w:outlineLvl w:val="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八、成绩与证书</w:t>
      </w:r>
    </w:p>
    <w:p w14:paraId="5D2CEDF9">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NCRE考试成绩由教育部考试中心统一组织评定，并以等第形式公布，分为优秀、良好、及格、不及格四等：90-100分为优秀、80-89分为良好、60-79分为及格、0-59分为不及格。</w:t>
      </w:r>
    </w:p>
    <w:p w14:paraId="2DBE873D">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教育部考试中心统一设计、印制、颁发《全国计算机等级考试合格证书》。考试成绩优秀者，在合格证书上注明“优秀”字样；考试成绩良好者，在合格证书上注明“良好”字样；考试成绩及格者，在合格证书上注明“合格”字样。合格证书全国通用，其真实性、有效性可向教育部考试中心查询。</w:t>
      </w:r>
    </w:p>
    <w:p w14:paraId="5FB62750">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考生如对考试成绩、合格证书有疑问，可向考点提出复查或更换申请，由市招生考试部门汇总后报省教育考试院，其中成绩复查考生应在考试成绩公布后5个工作日内，向所在考点提出书面申请，逾期不予受理；合格证书更换各市应在考试结束之日起2个月内上报，逾期不予受理。</w:t>
      </w:r>
    </w:p>
    <w:p w14:paraId="69184FD5">
      <w:pPr>
        <w:pStyle w:val="4"/>
        <w:widowControl/>
        <w:spacing w:before="0" w:beforeAutospacing="0" w:after="0" w:afterAutospacing="0" w:line="520" w:lineRule="exact"/>
        <w:ind w:firstLine="640" w:firstLineChars="200"/>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根据教育部考试中心有关规定，需补办合格证明书可登陆中国教育考试网（http://www.neea.edu.cn/），按有关指引进行补办申请。补办的合格证明书由教育部考试中心直接寄给申请人。</w:t>
      </w:r>
    </w:p>
    <w:p w14:paraId="3C6A3B8A">
      <w:pPr>
        <w:tabs>
          <w:tab w:val="left" w:pos="426"/>
          <w:tab w:val="left" w:pos="709"/>
          <w:tab w:val="left" w:pos="1620"/>
        </w:tabs>
        <w:spacing w:line="52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肇庆校区</w:t>
      </w:r>
      <w:r>
        <w:rPr>
          <w:rFonts w:hint="eastAsia" w:ascii="仿宋" w:hAnsi="仿宋" w:eastAsia="仿宋" w:cs="仿宋"/>
          <w:bCs/>
          <w:sz w:val="32"/>
          <w:szCs w:val="32"/>
        </w:rPr>
        <w:t>联系电话：</w:t>
      </w:r>
      <w:r>
        <w:rPr>
          <w:rFonts w:hint="eastAsia" w:ascii="仿宋" w:hAnsi="仿宋" w:eastAsia="仿宋" w:cs="仿宋"/>
          <w:bCs/>
          <w:sz w:val="32"/>
          <w:szCs w:val="32"/>
          <w:lang w:val="en-US" w:eastAsia="zh-CN"/>
        </w:rPr>
        <w:t>0758-2630916</w:t>
      </w:r>
    </w:p>
    <w:p w14:paraId="60351CBA">
      <w:pPr>
        <w:tabs>
          <w:tab w:val="left" w:pos="426"/>
          <w:tab w:val="left" w:pos="709"/>
          <w:tab w:val="left" w:pos="1620"/>
        </w:tabs>
        <w:spacing w:line="52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广州校区联系电话：020-82857733</w:t>
      </w:r>
    </w:p>
    <w:p w14:paraId="25D215BA">
      <w:pPr>
        <w:tabs>
          <w:tab w:val="left" w:pos="426"/>
          <w:tab w:val="left" w:pos="709"/>
          <w:tab w:val="left" w:pos="1620"/>
        </w:tabs>
        <w:spacing w:line="520" w:lineRule="exact"/>
        <w:ind w:firstLine="640" w:firstLineChars="200"/>
        <w:rPr>
          <w:rFonts w:hint="eastAsia" w:ascii="仿宋" w:hAnsi="仿宋" w:eastAsia="仿宋" w:cs="仿宋"/>
          <w:bCs/>
          <w:sz w:val="32"/>
          <w:szCs w:val="32"/>
        </w:rPr>
      </w:pPr>
    </w:p>
    <w:p w14:paraId="304FC4D4">
      <w:pPr>
        <w:tabs>
          <w:tab w:val="left" w:pos="426"/>
          <w:tab w:val="left" w:pos="709"/>
          <w:tab w:val="left" w:pos="1620"/>
        </w:tabs>
        <w:spacing w:line="520" w:lineRule="exact"/>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rPr>
        <w:t>附件：</w:t>
      </w:r>
      <w:r>
        <w:rPr>
          <w:rFonts w:hint="eastAsia" w:ascii="仿宋" w:hAnsi="仿宋" w:eastAsia="仿宋" w:cs="仿宋"/>
          <w:bCs/>
          <w:sz w:val="32"/>
          <w:szCs w:val="32"/>
          <w:lang w:val="en-US" w:eastAsia="zh-CN"/>
        </w:rPr>
        <w:t>1.考生网上报名流程</w:t>
      </w:r>
    </w:p>
    <w:p w14:paraId="11D07864">
      <w:pPr>
        <w:tabs>
          <w:tab w:val="left" w:pos="426"/>
          <w:tab w:val="left" w:pos="709"/>
          <w:tab w:val="left" w:pos="1620"/>
        </w:tabs>
        <w:spacing w:line="520" w:lineRule="exact"/>
        <w:ind w:firstLine="1600" w:firstLineChars="500"/>
        <w:rPr>
          <w:rFonts w:hint="eastAsia" w:ascii="仿宋" w:hAnsi="仿宋" w:eastAsia="仿宋" w:cs="仿宋"/>
          <w:bCs/>
          <w:sz w:val="32"/>
          <w:szCs w:val="32"/>
        </w:rPr>
      </w:pPr>
      <w:r>
        <w:rPr>
          <w:rFonts w:hint="eastAsia" w:ascii="仿宋" w:hAnsi="仿宋" w:eastAsia="仿宋" w:cs="仿宋"/>
          <w:bCs/>
          <w:sz w:val="32"/>
          <w:szCs w:val="32"/>
          <w:lang w:val="en-US" w:eastAsia="zh-CN"/>
        </w:rPr>
        <w:t>2</w:t>
      </w:r>
      <w:r>
        <w:rPr>
          <w:rFonts w:hint="eastAsia" w:ascii="仿宋" w:hAnsi="仿宋" w:eastAsia="仿宋" w:cs="仿宋"/>
          <w:bCs/>
          <w:sz w:val="32"/>
          <w:szCs w:val="32"/>
        </w:rPr>
        <w:t>.考生上传电子照片信息标准</w:t>
      </w:r>
    </w:p>
    <w:p w14:paraId="0792B5C1">
      <w:pPr>
        <w:numPr>
          <w:ilvl w:val="0"/>
          <w:numId w:val="0"/>
        </w:numPr>
        <w:tabs>
          <w:tab w:val="left" w:pos="426"/>
          <w:tab w:val="left" w:pos="709"/>
          <w:tab w:val="left" w:pos="1620"/>
        </w:tabs>
        <w:spacing w:line="520" w:lineRule="exact"/>
        <w:ind w:firstLine="1600" w:firstLineChars="500"/>
        <w:rPr>
          <w:rFonts w:hint="eastAsia" w:ascii="仿宋" w:hAnsi="仿宋" w:eastAsia="仿宋" w:cs="仿宋"/>
          <w:bCs/>
          <w:sz w:val="32"/>
          <w:szCs w:val="32"/>
        </w:rPr>
      </w:pPr>
      <w:r>
        <w:rPr>
          <w:rFonts w:hint="eastAsia" w:ascii="仿宋" w:hAnsi="仿宋" w:eastAsia="仿宋" w:cs="仿宋"/>
          <w:bCs/>
          <w:kern w:val="2"/>
          <w:sz w:val="32"/>
          <w:szCs w:val="32"/>
          <w:lang w:val="en-US" w:eastAsia="zh-CN" w:bidi="ar-SA"/>
        </w:rPr>
        <w:t>3.</w:t>
      </w:r>
      <w:r>
        <w:rPr>
          <w:rFonts w:hint="eastAsia" w:ascii="仿宋" w:hAnsi="仿宋" w:eastAsia="仿宋" w:cs="仿宋"/>
          <w:bCs/>
          <w:sz w:val="32"/>
          <w:szCs w:val="32"/>
        </w:rPr>
        <w:t>全国计算机等级考试考试大纲目录</w:t>
      </w:r>
    </w:p>
    <w:p w14:paraId="24CA1F97">
      <w:pPr>
        <w:numPr>
          <w:ilvl w:val="0"/>
          <w:numId w:val="0"/>
        </w:numPr>
        <w:tabs>
          <w:tab w:val="left" w:pos="426"/>
          <w:tab w:val="left" w:pos="709"/>
          <w:tab w:val="left" w:pos="1620"/>
        </w:tabs>
        <w:spacing w:line="520" w:lineRule="exact"/>
        <w:ind w:firstLine="1600" w:firstLineChars="500"/>
        <w:rPr>
          <w:rFonts w:hint="eastAsia" w:ascii="仿宋" w:hAnsi="仿宋" w:eastAsia="仿宋" w:cs="仿宋"/>
          <w:bCs/>
          <w:sz w:val="32"/>
          <w:szCs w:val="32"/>
        </w:rPr>
      </w:pPr>
      <w:r>
        <w:rPr>
          <w:rFonts w:hint="eastAsia" w:ascii="仿宋" w:hAnsi="仿宋" w:eastAsia="仿宋" w:cs="仿宋"/>
          <w:bCs/>
          <w:kern w:val="2"/>
          <w:sz w:val="32"/>
          <w:szCs w:val="32"/>
          <w:lang w:val="en-US" w:eastAsia="zh-CN" w:bidi="ar-SA"/>
        </w:rPr>
        <w:t>4.</w:t>
      </w:r>
      <w:r>
        <w:rPr>
          <w:rFonts w:hint="default" w:ascii="Times New Roman" w:hAnsi="Times New Roman" w:eastAsia="仿宋_GB2312" w:cs="Times New Roman"/>
          <w:sz w:val="32"/>
          <w:szCs w:val="32"/>
        </w:rPr>
        <w:t>全国计算机等级考试报名常见问题及解答</w:t>
      </w:r>
    </w:p>
    <w:p w14:paraId="6F2CFD31">
      <w:pPr>
        <w:spacing w:line="520" w:lineRule="exact"/>
        <w:ind w:firstLine="560" w:firstLineChars="200"/>
        <w:rPr>
          <w:rFonts w:hint="eastAsia" w:ascii="仿宋" w:hAnsi="仿宋" w:eastAsia="仿宋" w:cs="仿宋"/>
          <w:sz w:val="28"/>
          <w:szCs w:val="28"/>
        </w:rPr>
      </w:pPr>
    </w:p>
    <w:p w14:paraId="53E9B43A">
      <w:pPr>
        <w:spacing w:line="520" w:lineRule="exact"/>
        <w:ind w:firstLine="560" w:firstLineChars="200"/>
        <w:rPr>
          <w:rFonts w:hint="eastAsia" w:ascii="仿宋" w:hAnsi="仿宋" w:eastAsia="仿宋" w:cs="仿宋"/>
          <w:sz w:val="28"/>
          <w:szCs w:val="28"/>
        </w:rPr>
      </w:pPr>
    </w:p>
    <w:p w14:paraId="0BBCF5FA">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教务处</w:t>
      </w:r>
    </w:p>
    <w:p w14:paraId="3AD71DD4">
      <w:pPr>
        <w:spacing w:line="520" w:lineRule="exact"/>
        <w:ind w:firstLine="560" w:firstLineChars="200"/>
        <w:rPr>
          <w:rFonts w:hint="default" w:ascii="仿宋" w:hAnsi="仿宋" w:eastAsia="仿宋" w:cs="仿宋"/>
          <w:sz w:val="28"/>
          <w:szCs w:val="28"/>
          <w:lang w:val="en-US" w:eastAsia="zh-CN"/>
        </w:rPr>
        <w:sectPr>
          <w:pgSz w:w="11906" w:h="16838"/>
          <w:pgMar w:top="1440" w:right="1797" w:bottom="1440" w:left="1797" w:header="851" w:footer="992" w:gutter="0"/>
          <w:pgNumType w:fmt="numberInDash"/>
          <w:cols w:space="720" w:num="1"/>
          <w:titlePg/>
          <w:docGrid w:type="lines" w:linePitch="312" w:charSpace="0"/>
        </w:sect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bCs/>
          <w:sz w:val="32"/>
          <w:szCs w:val="32"/>
        </w:rPr>
        <w:t xml:space="preserve"> 202</w:t>
      </w:r>
      <w:r>
        <w:rPr>
          <w:rFonts w:hint="eastAsia" w:ascii="仿宋" w:hAnsi="仿宋" w:eastAsia="仿宋" w:cs="仿宋"/>
          <w:bCs/>
          <w:sz w:val="32"/>
          <w:szCs w:val="32"/>
          <w:lang w:val="en-US" w:eastAsia="zh-CN"/>
        </w:rPr>
        <w:t>5</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23日</w:t>
      </w:r>
    </w:p>
    <w:p w14:paraId="35F76403">
      <w:pPr>
        <w:tabs>
          <w:tab w:val="left" w:pos="426"/>
          <w:tab w:val="left" w:pos="709"/>
          <w:tab w:val="left" w:pos="1620"/>
        </w:tabs>
        <w:spacing w:line="520" w:lineRule="exact"/>
        <w:jc w:val="lef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附件1</w:t>
      </w:r>
    </w:p>
    <w:p w14:paraId="6E972862">
      <w:pPr>
        <w:spacing w:line="52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考生网上报名流程</w:t>
      </w:r>
    </w:p>
    <w:p w14:paraId="4917A3B1">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drawing>
          <wp:anchor distT="0" distB="0" distL="114300" distR="114300" simplePos="0" relativeHeight="251659264" behindDoc="0" locked="0" layoutInCell="1" allowOverlap="1">
            <wp:simplePos x="0" y="0"/>
            <wp:positionH relativeFrom="margin">
              <wp:posOffset>-231775</wp:posOffset>
            </wp:positionH>
            <wp:positionV relativeFrom="paragraph">
              <wp:posOffset>128270</wp:posOffset>
            </wp:positionV>
            <wp:extent cx="5950585" cy="3376930"/>
            <wp:effectExtent l="0" t="0" r="0" b="0"/>
            <wp:wrapTopAndBottom/>
            <wp:docPr id="70752832" name="图片 70752832" descr="C:\Users\1208-1\AppData\Roaming\Tencent\Users\248939771\QQ\WinTemp\RichOle\VJ{I$7@W)NOCGOH1PL2QHO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52832" name="图片 70752832" descr="C:\Users\1208-1\AppData\Roaming\Tencent\Users\248939771\QQ\WinTemp\RichOle\VJ{I$7@W)NOCGOH1PL2QHO9.png"/>
                    <pic:cNvPicPr>
                      <a:picLocks noChangeAspect="1"/>
                    </pic:cNvPicPr>
                  </pic:nvPicPr>
                  <pic:blipFill>
                    <a:blip r:embed="rId4"/>
                    <a:stretch>
                      <a:fillRect/>
                    </a:stretch>
                  </pic:blipFill>
                  <pic:spPr>
                    <a:xfrm>
                      <a:off x="0" y="0"/>
                      <a:ext cx="5950585" cy="3376930"/>
                    </a:xfrm>
                    <a:prstGeom prst="rect">
                      <a:avLst/>
                    </a:prstGeom>
                    <a:noFill/>
                    <a:ln>
                      <a:noFill/>
                    </a:ln>
                  </pic:spPr>
                </pic:pic>
              </a:graphicData>
            </a:graphic>
          </wp:anchor>
        </w:drawing>
      </w:r>
    </w:p>
    <w:p w14:paraId="18EC9620">
      <w:pPr>
        <w:spacing w:line="520" w:lineRule="exact"/>
        <w:ind w:firstLine="560" w:firstLineChars="200"/>
        <w:rPr>
          <w:rFonts w:hint="eastAsia" w:ascii="仿宋" w:hAnsi="仿宋" w:eastAsia="仿宋" w:cs="仿宋"/>
          <w:sz w:val="28"/>
          <w:szCs w:val="28"/>
        </w:rPr>
      </w:pPr>
    </w:p>
    <w:p w14:paraId="2F1E1CDB">
      <w:pPr>
        <w:spacing w:line="520" w:lineRule="exact"/>
        <w:ind w:firstLine="560" w:firstLineChars="200"/>
        <w:rPr>
          <w:rFonts w:hint="eastAsia" w:ascii="仿宋" w:hAnsi="仿宋" w:eastAsia="仿宋" w:cs="仿宋"/>
          <w:sz w:val="28"/>
          <w:szCs w:val="28"/>
        </w:rPr>
      </w:pPr>
    </w:p>
    <w:p w14:paraId="2BC979D2">
      <w:pPr>
        <w:spacing w:line="520" w:lineRule="exact"/>
        <w:ind w:firstLine="560" w:firstLineChars="200"/>
        <w:rPr>
          <w:rFonts w:hint="eastAsia" w:ascii="仿宋" w:hAnsi="仿宋" w:eastAsia="仿宋" w:cs="仿宋"/>
          <w:sz w:val="28"/>
          <w:szCs w:val="28"/>
          <w:lang w:val="en-US" w:eastAsia="zh-CN"/>
        </w:rPr>
        <w:sectPr>
          <w:pgSz w:w="11906" w:h="16838"/>
          <w:pgMar w:top="1440" w:right="1797" w:bottom="1440" w:left="1797" w:header="851" w:footer="992" w:gutter="0"/>
          <w:pgNumType w:fmt="numberInDash"/>
          <w:cols w:space="720" w:num="1"/>
          <w:titlePg/>
          <w:docGrid w:type="lines" w:linePitch="312" w:charSpace="0"/>
        </w:sectPr>
      </w:pPr>
      <w:r>
        <w:rPr>
          <w:rFonts w:hint="eastAsia" w:ascii="仿宋" w:hAnsi="仿宋" w:eastAsia="仿宋" w:cs="仿宋"/>
          <w:sz w:val="28"/>
          <w:szCs w:val="28"/>
        </w:rPr>
        <w:t xml:space="preserve">                            </w:t>
      </w:r>
    </w:p>
    <w:p w14:paraId="0AE298A8">
      <w:pPr>
        <w:tabs>
          <w:tab w:val="left" w:pos="426"/>
          <w:tab w:val="left" w:pos="709"/>
          <w:tab w:val="left" w:pos="1620"/>
        </w:tabs>
        <w:spacing w:line="520" w:lineRule="exact"/>
        <w:jc w:val="lef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附件2</w:t>
      </w:r>
    </w:p>
    <w:p w14:paraId="59017D74">
      <w:pPr>
        <w:spacing w:line="52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考生上传电子照片信息标准</w:t>
      </w:r>
    </w:p>
    <w:p w14:paraId="48E7D60E">
      <w:pPr>
        <w:adjustRightInd w:val="0"/>
        <w:snapToGrid w:val="0"/>
        <w:spacing w:line="560" w:lineRule="exact"/>
        <w:ind w:firstLine="640" w:firstLineChars="200"/>
        <w:jc w:val="center"/>
        <w:rPr>
          <w:rFonts w:hint="eastAsia" w:ascii="仿宋" w:hAnsi="仿宋" w:eastAsia="仿宋" w:cs="仿宋"/>
          <w:sz w:val="32"/>
          <w:szCs w:val="32"/>
        </w:rPr>
      </w:pPr>
    </w:p>
    <w:p w14:paraId="26F95AD1">
      <w:pPr>
        <w:adjustRightInd w:val="0"/>
        <w:snapToGrid w:val="0"/>
        <w:spacing w:line="56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1.照片应为考生本人近期正面免冠彩色证件照。</w:t>
      </w:r>
    </w:p>
    <w:p w14:paraId="721894CF">
      <w:pPr>
        <w:adjustRightInd w:val="0"/>
        <w:snapToGrid w:val="0"/>
        <w:spacing w:line="56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2.成像区上下要求头上部空1/10，头部占7/10，肩部占1/5，左右各空1/10。采集的图象大小最小为192×144（高×宽），成像区大小为48mm×33mm（高×宽）。</w:t>
      </w:r>
    </w:p>
    <w:p w14:paraId="3F806127">
      <w:pPr>
        <w:adjustRightInd w:val="0"/>
        <w:snapToGrid w:val="0"/>
        <w:spacing w:line="56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3.照片文件应为jpg格式。</w:t>
      </w:r>
    </w:p>
    <w:p w14:paraId="1DA85A93">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4.文件大小要求：20KB-200KB。</w:t>
      </w:r>
    </w:p>
    <w:p w14:paraId="2F70ACB4">
      <w:pPr>
        <w:spacing w:line="520" w:lineRule="exact"/>
        <w:ind w:firstLine="560" w:firstLineChars="200"/>
        <w:rPr>
          <w:rFonts w:hint="eastAsia" w:ascii="仿宋" w:hAnsi="仿宋" w:eastAsia="仿宋" w:cs="仿宋"/>
          <w:sz w:val="28"/>
          <w:szCs w:val="28"/>
        </w:rPr>
      </w:pPr>
    </w:p>
    <w:p w14:paraId="2B95ACFE">
      <w:pPr>
        <w:snapToGrid w:val="0"/>
        <w:spacing w:line="560" w:lineRule="exact"/>
        <w:ind w:right="-506" w:rightChars="-241"/>
        <w:rPr>
          <w:rFonts w:hint="eastAsia" w:ascii="仿宋" w:hAnsi="仿宋" w:eastAsia="仿宋" w:cs="仿宋"/>
          <w:sz w:val="28"/>
          <w:szCs w:val="28"/>
        </w:rPr>
      </w:pPr>
    </w:p>
    <w:p w14:paraId="6C4B78AF">
      <w:pPr>
        <w:snapToGrid w:val="0"/>
        <w:spacing w:line="560" w:lineRule="exact"/>
        <w:ind w:right="-506" w:rightChars="-241"/>
        <w:rPr>
          <w:rFonts w:hint="eastAsia" w:ascii="仿宋" w:hAnsi="仿宋" w:eastAsia="仿宋" w:cs="仿宋"/>
          <w:sz w:val="28"/>
          <w:szCs w:val="28"/>
        </w:rPr>
      </w:pPr>
    </w:p>
    <w:p w14:paraId="487B46F1">
      <w:pPr>
        <w:snapToGrid w:val="0"/>
        <w:spacing w:line="560" w:lineRule="exact"/>
        <w:ind w:right="-506" w:rightChars="-241"/>
        <w:rPr>
          <w:rFonts w:hint="eastAsia" w:ascii="仿宋" w:hAnsi="仿宋" w:eastAsia="仿宋" w:cs="仿宋"/>
          <w:sz w:val="28"/>
          <w:szCs w:val="28"/>
        </w:rPr>
      </w:pPr>
    </w:p>
    <w:p w14:paraId="5EE71193">
      <w:pPr>
        <w:snapToGrid w:val="0"/>
        <w:spacing w:line="560" w:lineRule="exact"/>
        <w:ind w:right="-506" w:rightChars="-241"/>
        <w:rPr>
          <w:rFonts w:hint="eastAsia" w:ascii="仿宋" w:hAnsi="仿宋" w:eastAsia="仿宋" w:cs="仿宋"/>
          <w:sz w:val="28"/>
          <w:szCs w:val="28"/>
        </w:rPr>
      </w:pPr>
    </w:p>
    <w:p w14:paraId="1D295FD7">
      <w:pPr>
        <w:snapToGrid w:val="0"/>
        <w:spacing w:line="560" w:lineRule="exact"/>
        <w:ind w:right="-506" w:rightChars="-241"/>
        <w:rPr>
          <w:rFonts w:hint="eastAsia" w:ascii="仿宋" w:hAnsi="仿宋" w:eastAsia="仿宋" w:cs="仿宋"/>
          <w:sz w:val="28"/>
          <w:szCs w:val="28"/>
        </w:rPr>
      </w:pPr>
    </w:p>
    <w:p w14:paraId="2D58A83D">
      <w:pPr>
        <w:snapToGrid w:val="0"/>
        <w:spacing w:line="560" w:lineRule="exact"/>
        <w:ind w:right="-506" w:rightChars="-241"/>
        <w:rPr>
          <w:rFonts w:hint="eastAsia" w:ascii="仿宋" w:hAnsi="仿宋" w:eastAsia="仿宋" w:cs="仿宋"/>
          <w:sz w:val="28"/>
          <w:szCs w:val="28"/>
        </w:rPr>
      </w:pPr>
    </w:p>
    <w:p w14:paraId="51012AF4">
      <w:pPr>
        <w:snapToGrid w:val="0"/>
        <w:spacing w:line="560" w:lineRule="exact"/>
        <w:ind w:right="-506" w:rightChars="-241"/>
        <w:rPr>
          <w:rFonts w:hint="eastAsia" w:ascii="仿宋" w:hAnsi="仿宋" w:eastAsia="仿宋" w:cs="仿宋"/>
          <w:sz w:val="28"/>
          <w:szCs w:val="28"/>
        </w:rPr>
      </w:pPr>
    </w:p>
    <w:p w14:paraId="7AFDF978">
      <w:pPr>
        <w:snapToGrid w:val="0"/>
        <w:spacing w:line="560" w:lineRule="exact"/>
        <w:ind w:right="-506" w:rightChars="-241"/>
        <w:rPr>
          <w:rFonts w:hint="eastAsia" w:ascii="仿宋" w:hAnsi="仿宋" w:eastAsia="仿宋" w:cs="仿宋"/>
          <w:sz w:val="28"/>
          <w:szCs w:val="28"/>
        </w:rPr>
      </w:pPr>
    </w:p>
    <w:p w14:paraId="69238997">
      <w:pPr>
        <w:snapToGrid w:val="0"/>
        <w:spacing w:line="560" w:lineRule="exact"/>
        <w:ind w:right="-506" w:rightChars="-241"/>
        <w:rPr>
          <w:rFonts w:hint="eastAsia" w:ascii="仿宋" w:hAnsi="仿宋" w:eastAsia="仿宋" w:cs="仿宋"/>
          <w:sz w:val="28"/>
          <w:szCs w:val="28"/>
        </w:rPr>
      </w:pPr>
    </w:p>
    <w:p w14:paraId="6AFD9F18">
      <w:pPr>
        <w:snapToGrid w:val="0"/>
        <w:spacing w:line="560" w:lineRule="exact"/>
        <w:ind w:right="-506" w:rightChars="-241"/>
        <w:rPr>
          <w:rFonts w:hint="eastAsia" w:ascii="仿宋" w:hAnsi="仿宋" w:eastAsia="仿宋" w:cs="仿宋"/>
          <w:sz w:val="28"/>
          <w:szCs w:val="28"/>
        </w:rPr>
      </w:pPr>
    </w:p>
    <w:p w14:paraId="711100E2">
      <w:pPr>
        <w:snapToGrid w:val="0"/>
        <w:spacing w:line="560" w:lineRule="exact"/>
        <w:ind w:right="-506" w:rightChars="-241"/>
        <w:rPr>
          <w:rFonts w:hint="eastAsia" w:ascii="仿宋" w:hAnsi="仿宋" w:eastAsia="仿宋" w:cs="仿宋"/>
          <w:sz w:val="28"/>
          <w:szCs w:val="28"/>
        </w:rPr>
      </w:pPr>
    </w:p>
    <w:p w14:paraId="6ADE1877">
      <w:pPr>
        <w:snapToGrid w:val="0"/>
        <w:spacing w:line="560" w:lineRule="exact"/>
        <w:ind w:right="-506" w:rightChars="-241"/>
        <w:rPr>
          <w:rFonts w:hint="eastAsia" w:ascii="仿宋" w:hAnsi="仿宋" w:eastAsia="仿宋" w:cs="仿宋"/>
          <w:sz w:val="28"/>
          <w:szCs w:val="28"/>
        </w:rPr>
      </w:pPr>
    </w:p>
    <w:p w14:paraId="6F1A53E9">
      <w:pPr>
        <w:tabs>
          <w:tab w:val="left" w:pos="426"/>
          <w:tab w:val="left" w:pos="709"/>
          <w:tab w:val="left" w:pos="1620"/>
        </w:tabs>
        <w:spacing w:line="520" w:lineRule="exact"/>
        <w:jc w:val="left"/>
        <w:rPr>
          <w:rFonts w:hint="eastAsia" w:ascii="仿宋" w:hAnsi="仿宋" w:eastAsia="仿宋" w:cs="仿宋"/>
          <w:bCs/>
          <w:sz w:val="32"/>
          <w:szCs w:val="32"/>
          <w:lang w:val="en-US" w:eastAsia="zh-CN"/>
        </w:rPr>
      </w:pPr>
    </w:p>
    <w:p w14:paraId="79759C13">
      <w:pPr>
        <w:tabs>
          <w:tab w:val="left" w:pos="426"/>
          <w:tab w:val="left" w:pos="709"/>
          <w:tab w:val="left" w:pos="1620"/>
        </w:tabs>
        <w:spacing w:line="520" w:lineRule="exact"/>
        <w:jc w:val="left"/>
        <w:rPr>
          <w:rFonts w:hint="eastAsia" w:ascii="仿宋" w:hAnsi="仿宋" w:eastAsia="仿宋" w:cs="仿宋"/>
          <w:bCs/>
          <w:sz w:val="32"/>
          <w:szCs w:val="32"/>
          <w:lang w:val="en-US" w:eastAsia="zh-CN"/>
        </w:rPr>
      </w:pPr>
    </w:p>
    <w:p w14:paraId="2CD649E2">
      <w:pPr>
        <w:tabs>
          <w:tab w:val="left" w:pos="426"/>
          <w:tab w:val="left" w:pos="709"/>
          <w:tab w:val="left" w:pos="1620"/>
        </w:tabs>
        <w:spacing w:line="520" w:lineRule="exact"/>
        <w:jc w:val="left"/>
        <w:rPr>
          <w:rFonts w:hint="eastAsia" w:ascii="仿宋" w:hAnsi="仿宋" w:eastAsia="仿宋" w:cs="仿宋"/>
          <w:bCs/>
          <w:sz w:val="32"/>
          <w:szCs w:val="32"/>
          <w:lang w:val="en-US" w:eastAsia="zh-CN"/>
        </w:rPr>
      </w:pPr>
      <w:bookmarkStart w:id="0" w:name="_GoBack"/>
      <w:bookmarkEnd w:id="0"/>
    </w:p>
    <w:p w14:paraId="3FD3C74F">
      <w:pPr>
        <w:tabs>
          <w:tab w:val="left" w:pos="426"/>
          <w:tab w:val="left" w:pos="709"/>
          <w:tab w:val="left" w:pos="1620"/>
        </w:tabs>
        <w:spacing w:line="520" w:lineRule="exact"/>
        <w:jc w:val="lef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附件3</w:t>
      </w:r>
    </w:p>
    <w:p w14:paraId="3903FE47">
      <w:pPr>
        <w:tabs>
          <w:tab w:val="left" w:pos="426"/>
          <w:tab w:val="left" w:pos="709"/>
          <w:tab w:val="left" w:pos="1620"/>
        </w:tabs>
        <w:spacing w:line="520" w:lineRule="exact"/>
        <w:jc w:val="left"/>
        <w:rPr>
          <w:rFonts w:hint="eastAsia" w:ascii="仿宋" w:hAnsi="仿宋" w:eastAsia="仿宋" w:cs="仿宋"/>
          <w:bCs/>
          <w:sz w:val="32"/>
          <w:szCs w:val="32"/>
          <w:lang w:val="en-US" w:eastAsia="zh-CN"/>
        </w:rPr>
      </w:pPr>
    </w:p>
    <w:p w14:paraId="6CFB52F5">
      <w:pPr>
        <w:spacing w:line="52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全国计算机等级考试考试大纲（2025年版）</w:t>
      </w:r>
    </w:p>
    <w:p w14:paraId="39339A65">
      <w:pPr>
        <w:spacing w:line="520" w:lineRule="exact"/>
        <w:jc w:val="both"/>
        <w:rPr>
          <w:rFonts w:hint="eastAsia" w:ascii="方正小标宋简体" w:hAnsi="方正小标宋简体" w:eastAsia="方正小标宋简体" w:cs="方正小标宋简体"/>
          <w:sz w:val="44"/>
          <w:szCs w:val="44"/>
          <w:lang w:val="en-US" w:eastAsia="zh-CN"/>
        </w:rPr>
      </w:pPr>
    </w:p>
    <w:tbl>
      <w:tblPr>
        <w:tblStyle w:val="5"/>
        <w:tblW w:w="0" w:type="auto"/>
        <w:jc w:val="center"/>
        <w:tblLayout w:type="fixed"/>
        <w:tblCellMar>
          <w:top w:w="15" w:type="dxa"/>
          <w:left w:w="15" w:type="dxa"/>
          <w:bottom w:w="15" w:type="dxa"/>
          <w:right w:w="15" w:type="dxa"/>
        </w:tblCellMar>
      </w:tblPr>
      <w:tblGrid>
        <w:gridCol w:w="1337"/>
        <w:gridCol w:w="6945"/>
      </w:tblGrid>
      <w:tr w14:paraId="24F34FE7">
        <w:tblPrEx>
          <w:tblCellMar>
            <w:top w:w="15" w:type="dxa"/>
            <w:left w:w="15" w:type="dxa"/>
            <w:bottom w:w="15" w:type="dxa"/>
            <w:right w:w="15" w:type="dxa"/>
          </w:tblCellMar>
        </w:tblPrEx>
        <w:trPr>
          <w:trHeight w:val="360" w:hRule="atLeast"/>
          <w:jc w:val="center"/>
        </w:trPr>
        <w:tc>
          <w:tcPr>
            <w:tcW w:w="1337" w:type="dxa"/>
            <w:tcBorders>
              <w:top w:val="single" w:color="000000" w:sz="6" w:space="0"/>
              <w:left w:val="single" w:color="000000" w:sz="6" w:space="0"/>
              <w:bottom w:val="single" w:color="000000" w:sz="6" w:space="0"/>
              <w:right w:val="single" w:color="000000" w:sz="6" w:space="0"/>
            </w:tcBorders>
            <w:noWrap w:val="0"/>
            <w:vAlign w:val="center"/>
          </w:tcPr>
          <w:p w14:paraId="15BA69DE">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jc w:val="center"/>
              <w:rPr>
                <w:rFonts w:ascii="Times New Roman" w:hAnsi="Times New Roman" w:cs="Times New Roman"/>
              </w:rPr>
            </w:pPr>
            <w:r>
              <w:rPr>
                <w:rStyle w:val="8"/>
                <w:rFonts w:ascii="Times New Roman" w:hAnsi="Times New Roman" w:cs="Times New Roman"/>
                <w:i w:val="0"/>
                <w:caps w:val="0"/>
                <w:color w:val="333333"/>
                <w:spacing w:val="0"/>
                <w:sz w:val="21"/>
                <w:szCs w:val="21"/>
              </w:rPr>
              <w:t>级别</w:t>
            </w:r>
          </w:p>
        </w:tc>
        <w:tc>
          <w:tcPr>
            <w:tcW w:w="6945" w:type="dxa"/>
            <w:tcBorders>
              <w:top w:val="single" w:color="auto" w:sz="6" w:space="0"/>
              <w:left w:val="nil"/>
              <w:bottom w:val="single" w:color="auto" w:sz="6" w:space="0"/>
              <w:right w:val="single" w:color="auto" w:sz="6" w:space="0"/>
            </w:tcBorders>
            <w:noWrap w:val="0"/>
            <w:vAlign w:val="center"/>
          </w:tcPr>
          <w:p w14:paraId="41C4EC8B">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jc w:val="center"/>
              <w:rPr>
                <w:rFonts w:ascii="Times New Roman" w:hAnsi="Times New Roman" w:cs="Times New Roman"/>
              </w:rPr>
            </w:pPr>
            <w:r>
              <w:rPr>
                <w:rStyle w:val="8"/>
                <w:rFonts w:hint="default" w:ascii="Times New Roman" w:hAnsi="Times New Roman" w:cs="Times New Roman"/>
                <w:i w:val="0"/>
                <w:caps w:val="0"/>
                <w:color w:val="333333"/>
                <w:spacing w:val="0"/>
                <w:sz w:val="21"/>
                <w:szCs w:val="21"/>
              </w:rPr>
              <w:t>大纲名称</w:t>
            </w:r>
          </w:p>
        </w:tc>
      </w:tr>
      <w:tr w14:paraId="6939FE1F">
        <w:tblPrEx>
          <w:tblCellMar>
            <w:top w:w="15" w:type="dxa"/>
            <w:left w:w="15" w:type="dxa"/>
            <w:bottom w:w="15" w:type="dxa"/>
            <w:right w:w="15" w:type="dxa"/>
          </w:tblCellMar>
        </w:tblPrEx>
        <w:trPr>
          <w:trHeight w:val="390" w:hRule="atLeast"/>
          <w:jc w:val="center"/>
        </w:trPr>
        <w:tc>
          <w:tcPr>
            <w:tcW w:w="1337" w:type="dxa"/>
            <w:vMerge w:val="restart"/>
            <w:tcBorders>
              <w:top w:val="nil"/>
              <w:left w:val="single" w:color="auto" w:sz="6" w:space="0"/>
              <w:right w:val="single" w:color="auto" w:sz="6" w:space="0"/>
            </w:tcBorders>
            <w:noWrap w:val="0"/>
            <w:vAlign w:val="center"/>
          </w:tcPr>
          <w:p w14:paraId="3C4CA825">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jc w:val="center"/>
              <w:rPr>
                <w:rFonts w:ascii="Times New Roman" w:hAnsi="Times New Roman" w:cs="Times New Roman"/>
              </w:rPr>
            </w:pPr>
            <w:r>
              <w:rPr>
                <w:rStyle w:val="8"/>
                <w:rFonts w:hint="default" w:ascii="Times New Roman" w:hAnsi="Times New Roman" w:cs="Times New Roman"/>
                <w:i w:val="0"/>
                <w:caps w:val="0"/>
                <w:color w:val="333333"/>
                <w:spacing w:val="0"/>
                <w:sz w:val="21"/>
                <w:szCs w:val="21"/>
              </w:rPr>
              <w:t>一级</w:t>
            </w:r>
          </w:p>
        </w:tc>
        <w:tc>
          <w:tcPr>
            <w:tcW w:w="6945" w:type="dxa"/>
            <w:tcBorders>
              <w:top w:val="nil"/>
              <w:left w:val="nil"/>
              <w:bottom w:val="single" w:color="auto" w:sz="6" w:space="0"/>
              <w:right w:val="single" w:color="auto" w:sz="6" w:space="0"/>
            </w:tcBorders>
            <w:noWrap w:val="0"/>
            <w:vAlign w:val="center"/>
          </w:tcPr>
          <w:p w14:paraId="7A60DCB0">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rPr>
                <w:rFonts w:ascii="Times New Roman" w:hAnsi="Times New Roman" w:cs="Times New Roman"/>
              </w:rPr>
            </w:pPr>
            <w:r>
              <w:rPr>
                <w:rFonts w:hint="default" w:ascii="Times New Roman" w:hAnsi="Times New Roman" w:cs="Times New Roman"/>
                <w:i w:val="0"/>
                <w:caps w:val="0"/>
                <w:color w:val="333333"/>
                <w:spacing w:val="0"/>
                <w:sz w:val="21"/>
                <w:szCs w:val="21"/>
              </w:rPr>
              <w:t>一级计算机基础及WPS Office应用考试大纲（2025年版）</w:t>
            </w:r>
          </w:p>
        </w:tc>
      </w:tr>
      <w:tr w14:paraId="614428C4">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right w:val="single" w:color="auto" w:sz="6" w:space="0"/>
            </w:tcBorders>
            <w:noWrap w:val="0"/>
            <w:vAlign w:val="center"/>
          </w:tcPr>
          <w:p w14:paraId="2DA65820">
            <w:pPr>
              <w:jc w:val="left"/>
              <w:rPr>
                <w:rFonts w:ascii="Times New Roman" w:hAnsi="Times New Roman" w:cs="Times New Roman"/>
                <w:sz w:val="24"/>
              </w:rPr>
            </w:pPr>
          </w:p>
        </w:tc>
        <w:tc>
          <w:tcPr>
            <w:tcW w:w="6945" w:type="dxa"/>
            <w:tcBorders>
              <w:top w:val="nil"/>
              <w:left w:val="nil"/>
              <w:bottom w:val="single" w:color="auto" w:sz="6" w:space="0"/>
              <w:right w:val="single" w:color="auto" w:sz="6" w:space="0"/>
            </w:tcBorders>
            <w:noWrap w:val="0"/>
            <w:vAlign w:val="center"/>
          </w:tcPr>
          <w:p w14:paraId="076F32EA">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rPr>
                <w:rFonts w:ascii="Times New Roman" w:hAnsi="Times New Roman" w:cs="Times New Roman"/>
              </w:rPr>
            </w:pPr>
            <w:r>
              <w:rPr>
                <w:rFonts w:hint="default" w:ascii="Times New Roman" w:hAnsi="Times New Roman" w:cs="Times New Roman"/>
                <w:i w:val="0"/>
                <w:caps w:val="0"/>
                <w:color w:val="333333"/>
                <w:spacing w:val="0"/>
                <w:sz w:val="21"/>
                <w:szCs w:val="21"/>
              </w:rPr>
              <w:t>一级计算机基础及MS Office应用考试大纲（2025年版）</w:t>
            </w:r>
          </w:p>
        </w:tc>
      </w:tr>
      <w:tr w14:paraId="3D9AC7A4">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right w:val="single" w:color="auto" w:sz="6" w:space="0"/>
            </w:tcBorders>
            <w:noWrap w:val="0"/>
            <w:vAlign w:val="center"/>
          </w:tcPr>
          <w:p w14:paraId="4B71034E">
            <w:pPr>
              <w:jc w:val="left"/>
              <w:rPr>
                <w:rFonts w:ascii="Times New Roman" w:hAnsi="Times New Roman" w:cs="Times New Roman"/>
                <w:sz w:val="24"/>
              </w:rPr>
            </w:pPr>
          </w:p>
        </w:tc>
        <w:tc>
          <w:tcPr>
            <w:tcW w:w="6945" w:type="dxa"/>
            <w:tcBorders>
              <w:top w:val="nil"/>
              <w:left w:val="nil"/>
              <w:bottom w:val="single" w:color="auto" w:sz="6" w:space="0"/>
              <w:right w:val="single" w:color="auto" w:sz="6" w:space="0"/>
            </w:tcBorders>
            <w:noWrap w:val="0"/>
            <w:vAlign w:val="center"/>
          </w:tcPr>
          <w:p w14:paraId="00BEDC3D">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rPr>
                <w:rFonts w:ascii="Times New Roman" w:hAnsi="Times New Roman" w:cs="Times New Roman"/>
              </w:rPr>
            </w:pPr>
            <w:r>
              <w:rPr>
                <w:rFonts w:hint="default" w:ascii="Times New Roman" w:hAnsi="Times New Roman" w:cs="Times New Roman"/>
                <w:i w:val="0"/>
                <w:caps w:val="0"/>
                <w:color w:val="333333"/>
                <w:spacing w:val="0"/>
                <w:sz w:val="21"/>
                <w:szCs w:val="21"/>
              </w:rPr>
              <w:t>一级计算机基础及Photoshop应用考试大纲（2025年版）</w:t>
            </w:r>
          </w:p>
        </w:tc>
      </w:tr>
      <w:tr w14:paraId="327B30A6">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right w:val="single" w:color="auto" w:sz="6" w:space="0"/>
            </w:tcBorders>
            <w:noWrap w:val="0"/>
            <w:vAlign w:val="center"/>
          </w:tcPr>
          <w:p w14:paraId="0D723BF6">
            <w:pPr>
              <w:jc w:val="left"/>
              <w:rPr>
                <w:rFonts w:ascii="Times New Roman" w:hAnsi="Times New Roman" w:cs="Times New Roman"/>
                <w:sz w:val="24"/>
              </w:rPr>
            </w:pPr>
          </w:p>
        </w:tc>
        <w:tc>
          <w:tcPr>
            <w:tcW w:w="6945" w:type="dxa"/>
            <w:tcBorders>
              <w:top w:val="nil"/>
              <w:left w:val="nil"/>
              <w:bottom w:val="single" w:color="auto" w:sz="6" w:space="0"/>
              <w:right w:val="single" w:color="auto" w:sz="6" w:space="0"/>
            </w:tcBorders>
            <w:noWrap w:val="0"/>
            <w:vAlign w:val="center"/>
          </w:tcPr>
          <w:p w14:paraId="5151DC65">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rPr>
                <w:rFonts w:ascii="Times New Roman" w:hAnsi="Times New Roman" w:cs="Times New Roman"/>
              </w:rPr>
            </w:pPr>
            <w:r>
              <w:rPr>
                <w:rFonts w:hint="default" w:ascii="Times New Roman" w:hAnsi="Times New Roman" w:cs="Times New Roman"/>
                <w:i w:val="0"/>
                <w:caps w:val="0"/>
                <w:color w:val="333333"/>
                <w:spacing w:val="0"/>
                <w:sz w:val="21"/>
                <w:szCs w:val="21"/>
              </w:rPr>
              <w:t>一级网络安全素质教育考试大纲（2025年版）</w:t>
            </w:r>
          </w:p>
        </w:tc>
      </w:tr>
      <w:tr w14:paraId="245DA1B1">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bottom w:val="single" w:color="auto" w:sz="6" w:space="0"/>
              <w:right w:val="single" w:color="auto" w:sz="6" w:space="0"/>
            </w:tcBorders>
            <w:noWrap w:val="0"/>
            <w:vAlign w:val="center"/>
          </w:tcPr>
          <w:p w14:paraId="4782D2DE">
            <w:pPr>
              <w:jc w:val="left"/>
              <w:rPr>
                <w:rFonts w:ascii="Times New Roman" w:hAnsi="Times New Roman" w:cs="Times New Roman"/>
                <w:sz w:val="24"/>
              </w:rPr>
            </w:pPr>
          </w:p>
        </w:tc>
        <w:tc>
          <w:tcPr>
            <w:tcW w:w="6945" w:type="dxa"/>
            <w:tcBorders>
              <w:top w:val="nil"/>
              <w:left w:val="nil"/>
              <w:bottom w:val="single" w:color="auto" w:sz="6" w:space="0"/>
              <w:right w:val="single" w:color="auto" w:sz="6" w:space="0"/>
            </w:tcBorders>
            <w:noWrap w:val="0"/>
            <w:vAlign w:val="center"/>
          </w:tcPr>
          <w:p w14:paraId="51D97C77">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rPr>
                <w:rFonts w:hint="default" w:ascii="Times New Roman" w:hAnsi="Times New Roman" w:cs="Times New Roman"/>
                <w:i w:val="0"/>
                <w:caps w:val="0"/>
                <w:color w:val="333333"/>
                <w:spacing w:val="0"/>
                <w:sz w:val="21"/>
                <w:szCs w:val="21"/>
              </w:rPr>
            </w:pPr>
            <w:r>
              <w:rPr>
                <w:rFonts w:hint="default" w:ascii="Times New Roman" w:hAnsi="Times New Roman" w:cs="Times New Roman"/>
                <w:i w:val="0"/>
                <w:caps w:val="0"/>
                <w:color w:val="333333"/>
                <w:spacing w:val="0"/>
                <w:sz w:val="21"/>
                <w:szCs w:val="21"/>
              </w:rPr>
              <w:t>一级人工智能与大模型基础考试大纲（2025年版）</w:t>
            </w:r>
          </w:p>
        </w:tc>
      </w:tr>
      <w:tr w14:paraId="401F26D0">
        <w:tblPrEx>
          <w:tblCellMar>
            <w:top w:w="15" w:type="dxa"/>
            <w:left w:w="15" w:type="dxa"/>
            <w:bottom w:w="15" w:type="dxa"/>
            <w:right w:w="15" w:type="dxa"/>
          </w:tblCellMar>
        </w:tblPrEx>
        <w:trPr>
          <w:trHeight w:val="390" w:hRule="atLeast"/>
          <w:jc w:val="center"/>
        </w:trPr>
        <w:tc>
          <w:tcPr>
            <w:tcW w:w="1337" w:type="dxa"/>
            <w:vMerge w:val="restart"/>
            <w:tcBorders>
              <w:top w:val="nil"/>
              <w:left w:val="single" w:color="auto" w:sz="6" w:space="0"/>
              <w:right w:val="single" w:color="auto" w:sz="6" w:space="0"/>
            </w:tcBorders>
            <w:noWrap w:val="0"/>
            <w:vAlign w:val="center"/>
          </w:tcPr>
          <w:p w14:paraId="4A6D86FE">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jc w:val="center"/>
              <w:rPr>
                <w:rFonts w:ascii="Times New Roman" w:hAnsi="Times New Roman" w:cs="Times New Roman"/>
              </w:rPr>
            </w:pPr>
            <w:r>
              <w:rPr>
                <w:rStyle w:val="8"/>
                <w:rFonts w:hint="default" w:ascii="Times New Roman" w:hAnsi="Times New Roman" w:cs="Times New Roman"/>
                <w:i w:val="0"/>
                <w:caps w:val="0"/>
                <w:color w:val="333333"/>
                <w:spacing w:val="0"/>
                <w:sz w:val="21"/>
                <w:szCs w:val="21"/>
              </w:rPr>
              <w:t>二级</w:t>
            </w:r>
          </w:p>
        </w:tc>
        <w:tc>
          <w:tcPr>
            <w:tcW w:w="6945" w:type="dxa"/>
            <w:tcBorders>
              <w:top w:val="nil"/>
              <w:left w:val="nil"/>
              <w:bottom w:val="single" w:color="auto" w:sz="6" w:space="0"/>
              <w:right w:val="single" w:color="auto" w:sz="6" w:space="0"/>
            </w:tcBorders>
            <w:noWrap w:val="0"/>
            <w:vAlign w:val="center"/>
          </w:tcPr>
          <w:p w14:paraId="1B1DB69D">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rPr>
                <w:rFonts w:ascii="Times New Roman" w:hAnsi="Times New Roman" w:cs="Times New Roman"/>
              </w:rPr>
            </w:pPr>
            <w:r>
              <w:rPr>
                <w:rFonts w:hint="default" w:ascii="Times New Roman" w:hAnsi="Times New Roman" w:cs="Times New Roman"/>
                <w:i w:val="0"/>
                <w:caps w:val="0"/>
                <w:color w:val="333333"/>
                <w:spacing w:val="0"/>
                <w:sz w:val="21"/>
                <w:szCs w:val="21"/>
              </w:rPr>
              <w:t>二级公共基础知识考试大纲（2025年版）</w:t>
            </w:r>
          </w:p>
        </w:tc>
      </w:tr>
      <w:tr w14:paraId="3F1D351C">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right w:val="single" w:color="auto" w:sz="6" w:space="0"/>
            </w:tcBorders>
            <w:noWrap w:val="0"/>
            <w:vAlign w:val="center"/>
          </w:tcPr>
          <w:p w14:paraId="7453B854">
            <w:pPr>
              <w:jc w:val="left"/>
              <w:rPr>
                <w:rFonts w:ascii="Times New Roman" w:hAnsi="Times New Roman" w:cs="Times New Roman"/>
                <w:sz w:val="24"/>
              </w:rPr>
            </w:pPr>
          </w:p>
        </w:tc>
        <w:tc>
          <w:tcPr>
            <w:tcW w:w="6945" w:type="dxa"/>
            <w:tcBorders>
              <w:top w:val="nil"/>
              <w:left w:val="nil"/>
              <w:bottom w:val="single" w:color="auto" w:sz="6" w:space="0"/>
              <w:right w:val="single" w:color="auto" w:sz="6" w:space="0"/>
            </w:tcBorders>
            <w:noWrap w:val="0"/>
            <w:vAlign w:val="center"/>
          </w:tcPr>
          <w:p w14:paraId="31D17117">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rPr>
                <w:rFonts w:ascii="Times New Roman" w:hAnsi="Times New Roman" w:cs="Times New Roman"/>
              </w:rPr>
            </w:pPr>
            <w:r>
              <w:rPr>
                <w:rFonts w:hint="default" w:ascii="Times New Roman" w:hAnsi="Times New Roman" w:cs="Times New Roman"/>
                <w:i w:val="0"/>
                <w:caps w:val="0"/>
                <w:color w:val="333333"/>
                <w:spacing w:val="0"/>
                <w:sz w:val="21"/>
                <w:szCs w:val="21"/>
              </w:rPr>
              <w:t>二级C语言程序设计考试大纲（2025年版）</w:t>
            </w:r>
          </w:p>
        </w:tc>
      </w:tr>
      <w:tr w14:paraId="66E59A01">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right w:val="single" w:color="auto" w:sz="6" w:space="0"/>
            </w:tcBorders>
            <w:noWrap w:val="0"/>
            <w:vAlign w:val="center"/>
          </w:tcPr>
          <w:p w14:paraId="3701FDC7">
            <w:pPr>
              <w:jc w:val="left"/>
              <w:rPr>
                <w:rFonts w:ascii="Times New Roman" w:hAnsi="Times New Roman" w:cs="Times New Roman"/>
                <w:sz w:val="24"/>
              </w:rPr>
            </w:pPr>
          </w:p>
        </w:tc>
        <w:tc>
          <w:tcPr>
            <w:tcW w:w="6945" w:type="dxa"/>
            <w:tcBorders>
              <w:top w:val="nil"/>
              <w:left w:val="nil"/>
              <w:bottom w:val="single" w:color="auto" w:sz="6" w:space="0"/>
              <w:right w:val="single" w:color="auto" w:sz="6" w:space="0"/>
            </w:tcBorders>
            <w:noWrap w:val="0"/>
            <w:vAlign w:val="center"/>
          </w:tcPr>
          <w:p w14:paraId="53103937">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rPr>
                <w:rFonts w:ascii="Times New Roman" w:hAnsi="Times New Roman" w:cs="Times New Roman"/>
              </w:rPr>
            </w:pPr>
            <w:r>
              <w:rPr>
                <w:rFonts w:hint="default" w:ascii="Times New Roman" w:hAnsi="Times New Roman" w:cs="Times New Roman"/>
                <w:i w:val="0"/>
                <w:caps w:val="0"/>
                <w:color w:val="333333"/>
                <w:spacing w:val="0"/>
                <w:sz w:val="21"/>
                <w:szCs w:val="21"/>
              </w:rPr>
              <w:t>二级Java语言程序设计考试大纲（2025年版）</w:t>
            </w:r>
          </w:p>
        </w:tc>
      </w:tr>
      <w:tr w14:paraId="1B34FC75">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right w:val="single" w:color="auto" w:sz="6" w:space="0"/>
            </w:tcBorders>
            <w:noWrap w:val="0"/>
            <w:vAlign w:val="center"/>
          </w:tcPr>
          <w:p w14:paraId="3C5520F7">
            <w:pPr>
              <w:jc w:val="left"/>
              <w:rPr>
                <w:rFonts w:ascii="Times New Roman" w:hAnsi="Times New Roman" w:cs="Times New Roman"/>
                <w:sz w:val="24"/>
              </w:rPr>
            </w:pPr>
          </w:p>
        </w:tc>
        <w:tc>
          <w:tcPr>
            <w:tcW w:w="6945" w:type="dxa"/>
            <w:tcBorders>
              <w:top w:val="nil"/>
              <w:left w:val="nil"/>
              <w:bottom w:val="single" w:color="auto" w:sz="6" w:space="0"/>
              <w:right w:val="single" w:color="auto" w:sz="6" w:space="0"/>
            </w:tcBorders>
            <w:noWrap w:val="0"/>
            <w:vAlign w:val="center"/>
          </w:tcPr>
          <w:p w14:paraId="6D28C011">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rPr>
                <w:rFonts w:ascii="Times New Roman" w:hAnsi="Times New Roman" w:cs="Times New Roman"/>
              </w:rPr>
            </w:pPr>
            <w:r>
              <w:rPr>
                <w:rFonts w:hint="default" w:ascii="Times New Roman" w:hAnsi="Times New Roman" w:cs="Times New Roman"/>
                <w:i w:val="0"/>
                <w:caps w:val="0"/>
                <w:color w:val="333333"/>
                <w:spacing w:val="0"/>
                <w:sz w:val="21"/>
                <w:szCs w:val="21"/>
              </w:rPr>
              <w:t>二级Access数据库程序设计考试大纲（2025年版）</w:t>
            </w:r>
          </w:p>
        </w:tc>
      </w:tr>
      <w:tr w14:paraId="6CB07404">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right w:val="single" w:color="auto" w:sz="6" w:space="0"/>
            </w:tcBorders>
            <w:noWrap w:val="0"/>
            <w:vAlign w:val="center"/>
          </w:tcPr>
          <w:p w14:paraId="2C2EE8C7">
            <w:pPr>
              <w:jc w:val="left"/>
              <w:rPr>
                <w:rFonts w:ascii="Times New Roman" w:hAnsi="Times New Roman" w:cs="Times New Roman"/>
                <w:sz w:val="24"/>
              </w:rPr>
            </w:pPr>
          </w:p>
        </w:tc>
        <w:tc>
          <w:tcPr>
            <w:tcW w:w="6945" w:type="dxa"/>
            <w:tcBorders>
              <w:top w:val="nil"/>
              <w:left w:val="nil"/>
              <w:bottom w:val="single" w:color="auto" w:sz="6" w:space="0"/>
              <w:right w:val="single" w:color="auto" w:sz="6" w:space="0"/>
            </w:tcBorders>
            <w:noWrap w:val="0"/>
            <w:vAlign w:val="center"/>
          </w:tcPr>
          <w:p w14:paraId="4F8B67EF">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rPr>
                <w:rFonts w:ascii="Times New Roman" w:hAnsi="Times New Roman" w:cs="Times New Roman"/>
              </w:rPr>
            </w:pPr>
            <w:r>
              <w:rPr>
                <w:rFonts w:hint="default" w:ascii="Times New Roman" w:hAnsi="Times New Roman" w:cs="Times New Roman"/>
                <w:i w:val="0"/>
                <w:caps w:val="0"/>
                <w:color w:val="333333"/>
                <w:spacing w:val="0"/>
                <w:sz w:val="21"/>
                <w:szCs w:val="21"/>
              </w:rPr>
              <w:t>二级C++语言程序设计考试大纲（2025年版）</w:t>
            </w:r>
          </w:p>
        </w:tc>
      </w:tr>
      <w:tr w14:paraId="5604AB10">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right w:val="single" w:color="auto" w:sz="6" w:space="0"/>
            </w:tcBorders>
            <w:noWrap w:val="0"/>
            <w:vAlign w:val="center"/>
          </w:tcPr>
          <w:p w14:paraId="7CE0717E">
            <w:pPr>
              <w:jc w:val="left"/>
              <w:rPr>
                <w:rFonts w:ascii="Times New Roman" w:hAnsi="Times New Roman" w:cs="Times New Roman"/>
                <w:sz w:val="24"/>
              </w:rPr>
            </w:pPr>
          </w:p>
        </w:tc>
        <w:tc>
          <w:tcPr>
            <w:tcW w:w="6945" w:type="dxa"/>
            <w:tcBorders>
              <w:top w:val="nil"/>
              <w:left w:val="nil"/>
              <w:bottom w:val="single" w:color="auto" w:sz="6" w:space="0"/>
              <w:right w:val="single" w:color="auto" w:sz="6" w:space="0"/>
            </w:tcBorders>
            <w:noWrap w:val="0"/>
            <w:vAlign w:val="center"/>
          </w:tcPr>
          <w:p w14:paraId="48E3AA71">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rPr>
                <w:rFonts w:ascii="Times New Roman" w:hAnsi="Times New Roman" w:cs="Times New Roman"/>
              </w:rPr>
            </w:pPr>
            <w:r>
              <w:rPr>
                <w:rFonts w:hint="default" w:ascii="Times New Roman" w:hAnsi="Times New Roman" w:cs="Times New Roman"/>
                <w:i w:val="0"/>
                <w:caps w:val="0"/>
                <w:color w:val="333333"/>
                <w:spacing w:val="0"/>
                <w:sz w:val="21"/>
                <w:szCs w:val="21"/>
              </w:rPr>
              <w:t>二级MySQL数据库程序设计考试大纲（2025年版）</w:t>
            </w:r>
          </w:p>
        </w:tc>
      </w:tr>
      <w:tr w14:paraId="1E48B22A">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right w:val="single" w:color="auto" w:sz="6" w:space="0"/>
            </w:tcBorders>
            <w:noWrap w:val="0"/>
            <w:vAlign w:val="center"/>
          </w:tcPr>
          <w:p w14:paraId="51CFC533">
            <w:pPr>
              <w:jc w:val="left"/>
              <w:rPr>
                <w:rFonts w:ascii="Times New Roman" w:hAnsi="Times New Roman" w:cs="Times New Roman"/>
                <w:sz w:val="24"/>
              </w:rPr>
            </w:pPr>
          </w:p>
        </w:tc>
        <w:tc>
          <w:tcPr>
            <w:tcW w:w="6945" w:type="dxa"/>
            <w:tcBorders>
              <w:top w:val="nil"/>
              <w:left w:val="nil"/>
              <w:bottom w:val="single" w:color="auto" w:sz="6" w:space="0"/>
              <w:right w:val="single" w:color="auto" w:sz="6" w:space="0"/>
            </w:tcBorders>
            <w:noWrap w:val="0"/>
            <w:vAlign w:val="center"/>
          </w:tcPr>
          <w:p w14:paraId="12E3E4B8">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rPr>
                <w:rFonts w:ascii="Times New Roman" w:hAnsi="Times New Roman" w:cs="Times New Roman"/>
              </w:rPr>
            </w:pPr>
            <w:r>
              <w:rPr>
                <w:rFonts w:hint="default" w:ascii="Times New Roman" w:hAnsi="Times New Roman" w:cs="Times New Roman"/>
                <w:i w:val="0"/>
                <w:caps w:val="0"/>
                <w:color w:val="333333"/>
                <w:spacing w:val="0"/>
                <w:sz w:val="21"/>
                <w:szCs w:val="21"/>
              </w:rPr>
              <w:t>二级Web程序设计考试大纲（2025年版）</w:t>
            </w:r>
          </w:p>
        </w:tc>
      </w:tr>
      <w:tr w14:paraId="090ADF22">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right w:val="single" w:color="auto" w:sz="6" w:space="0"/>
            </w:tcBorders>
            <w:noWrap w:val="0"/>
            <w:vAlign w:val="center"/>
          </w:tcPr>
          <w:p w14:paraId="38849C6D">
            <w:pPr>
              <w:jc w:val="left"/>
              <w:rPr>
                <w:rFonts w:ascii="Times New Roman" w:hAnsi="Times New Roman" w:cs="Times New Roman"/>
                <w:sz w:val="24"/>
              </w:rPr>
            </w:pPr>
          </w:p>
        </w:tc>
        <w:tc>
          <w:tcPr>
            <w:tcW w:w="6945" w:type="dxa"/>
            <w:tcBorders>
              <w:top w:val="nil"/>
              <w:left w:val="nil"/>
              <w:bottom w:val="single" w:color="auto" w:sz="6" w:space="0"/>
              <w:right w:val="single" w:color="auto" w:sz="6" w:space="0"/>
            </w:tcBorders>
            <w:noWrap w:val="0"/>
            <w:vAlign w:val="center"/>
          </w:tcPr>
          <w:p w14:paraId="2D74472F">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rPr>
                <w:rFonts w:ascii="Times New Roman" w:hAnsi="Times New Roman" w:cs="Times New Roman"/>
              </w:rPr>
            </w:pPr>
            <w:r>
              <w:rPr>
                <w:rFonts w:hint="default" w:ascii="Times New Roman" w:hAnsi="Times New Roman" w:cs="Times New Roman"/>
                <w:i w:val="0"/>
                <w:caps w:val="0"/>
                <w:color w:val="333333"/>
                <w:spacing w:val="0"/>
                <w:sz w:val="21"/>
                <w:szCs w:val="21"/>
              </w:rPr>
              <w:t>二级MS Office高级应用与设计考试大纲（2025年版）</w:t>
            </w:r>
          </w:p>
        </w:tc>
      </w:tr>
      <w:tr w14:paraId="6CA7A5EA">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right w:val="single" w:color="auto" w:sz="6" w:space="0"/>
            </w:tcBorders>
            <w:noWrap w:val="0"/>
            <w:vAlign w:val="center"/>
          </w:tcPr>
          <w:p w14:paraId="5C60ADCA">
            <w:pPr>
              <w:jc w:val="left"/>
              <w:rPr>
                <w:rFonts w:ascii="Times New Roman" w:hAnsi="Times New Roman" w:cs="Times New Roman"/>
                <w:sz w:val="24"/>
              </w:rPr>
            </w:pPr>
          </w:p>
        </w:tc>
        <w:tc>
          <w:tcPr>
            <w:tcW w:w="6945" w:type="dxa"/>
            <w:tcBorders>
              <w:top w:val="nil"/>
              <w:left w:val="nil"/>
              <w:bottom w:val="single" w:color="auto" w:sz="6" w:space="0"/>
              <w:right w:val="single" w:color="auto" w:sz="6" w:space="0"/>
            </w:tcBorders>
            <w:noWrap w:val="0"/>
            <w:vAlign w:val="center"/>
          </w:tcPr>
          <w:p w14:paraId="6A3228E6">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rPr>
                <w:rFonts w:ascii="Times New Roman" w:hAnsi="Times New Roman" w:cs="Times New Roman"/>
              </w:rPr>
            </w:pPr>
            <w:r>
              <w:rPr>
                <w:rFonts w:hint="default" w:ascii="Times New Roman" w:hAnsi="Times New Roman" w:cs="Times New Roman"/>
                <w:i w:val="0"/>
                <w:caps w:val="0"/>
                <w:color w:val="333333"/>
                <w:spacing w:val="0"/>
                <w:sz w:val="21"/>
                <w:szCs w:val="21"/>
              </w:rPr>
              <w:t>二级Python语言程序设计考试大纲（2025年版）</w:t>
            </w:r>
          </w:p>
        </w:tc>
      </w:tr>
      <w:tr w14:paraId="7E2685EA">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right w:val="single" w:color="auto" w:sz="6" w:space="0"/>
            </w:tcBorders>
            <w:noWrap w:val="0"/>
            <w:vAlign w:val="center"/>
          </w:tcPr>
          <w:p w14:paraId="68E3F2A9">
            <w:pPr>
              <w:jc w:val="left"/>
              <w:rPr>
                <w:rFonts w:ascii="Times New Roman" w:hAnsi="Times New Roman" w:cs="Times New Roman"/>
                <w:sz w:val="24"/>
              </w:rPr>
            </w:pPr>
          </w:p>
        </w:tc>
        <w:tc>
          <w:tcPr>
            <w:tcW w:w="6945" w:type="dxa"/>
            <w:tcBorders>
              <w:top w:val="nil"/>
              <w:left w:val="nil"/>
              <w:bottom w:val="single" w:color="auto" w:sz="6" w:space="0"/>
              <w:right w:val="single" w:color="auto" w:sz="6" w:space="0"/>
            </w:tcBorders>
            <w:noWrap w:val="0"/>
            <w:vAlign w:val="center"/>
          </w:tcPr>
          <w:p w14:paraId="5DBC3FBE">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rPr>
                <w:rFonts w:ascii="Times New Roman" w:hAnsi="Times New Roman" w:cs="Times New Roman"/>
              </w:rPr>
            </w:pPr>
            <w:r>
              <w:rPr>
                <w:rFonts w:hint="default" w:ascii="Times New Roman" w:hAnsi="Times New Roman" w:cs="Times New Roman"/>
                <w:i w:val="0"/>
                <w:caps w:val="0"/>
                <w:color w:val="333333"/>
                <w:spacing w:val="0"/>
                <w:sz w:val="21"/>
                <w:szCs w:val="21"/>
              </w:rPr>
              <w:t>二级WPS Office高级应用与设计考试大纲（2025年版）</w:t>
            </w:r>
          </w:p>
        </w:tc>
      </w:tr>
      <w:tr w14:paraId="4E416112">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right w:val="single" w:color="auto" w:sz="6" w:space="0"/>
            </w:tcBorders>
            <w:noWrap w:val="0"/>
            <w:vAlign w:val="center"/>
          </w:tcPr>
          <w:p w14:paraId="29E9C93F">
            <w:pPr>
              <w:jc w:val="left"/>
              <w:rPr>
                <w:rFonts w:ascii="Times New Roman" w:hAnsi="Times New Roman" w:cs="Times New Roman"/>
                <w:sz w:val="24"/>
              </w:rPr>
            </w:pPr>
          </w:p>
        </w:tc>
        <w:tc>
          <w:tcPr>
            <w:tcW w:w="6945" w:type="dxa"/>
            <w:tcBorders>
              <w:top w:val="nil"/>
              <w:left w:val="nil"/>
              <w:bottom w:val="single" w:color="auto" w:sz="6" w:space="0"/>
              <w:right w:val="single" w:color="auto" w:sz="6" w:space="0"/>
            </w:tcBorders>
            <w:noWrap w:val="0"/>
            <w:vAlign w:val="center"/>
          </w:tcPr>
          <w:p w14:paraId="675C0788">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rPr>
                <w:rFonts w:ascii="Times New Roman" w:hAnsi="Times New Roman" w:cs="Times New Roman"/>
              </w:rPr>
            </w:pPr>
            <w:r>
              <w:rPr>
                <w:rFonts w:hint="default" w:ascii="Times New Roman" w:hAnsi="Times New Roman" w:cs="Times New Roman"/>
                <w:i w:val="0"/>
                <w:caps w:val="0"/>
                <w:color w:val="333333"/>
                <w:spacing w:val="0"/>
                <w:sz w:val="21"/>
                <w:szCs w:val="21"/>
              </w:rPr>
              <w:t>二级openGauss数据库程序设计考试大纲（2025年版）</w:t>
            </w:r>
          </w:p>
        </w:tc>
      </w:tr>
      <w:tr w14:paraId="702C9401">
        <w:tblPrEx>
          <w:tblCellMar>
            <w:top w:w="15" w:type="dxa"/>
            <w:left w:w="15" w:type="dxa"/>
            <w:bottom w:w="15" w:type="dxa"/>
            <w:right w:w="15" w:type="dxa"/>
          </w:tblCellMar>
        </w:tblPrEx>
        <w:trPr>
          <w:trHeight w:val="390" w:hRule="atLeast"/>
          <w:jc w:val="center"/>
        </w:trPr>
        <w:tc>
          <w:tcPr>
            <w:tcW w:w="1337" w:type="dxa"/>
            <w:vMerge w:val="continue"/>
            <w:tcBorders>
              <w:left w:val="single" w:color="auto" w:sz="6" w:space="0"/>
              <w:bottom w:val="single" w:color="auto" w:sz="6" w:space="0"/>
              <w:right w:val="single" w:color="auto" w:sz="6" w:space="0"/>
            </w:tcBorders>
            <w:noWrap w:val="0"/>
            <w:vAlign w:val="center"/>
          </w:tcPr>
          <w:p w14:paraId="6B3FF7CC">
            <w:pPr>
              <w:jc w:val="left"/>
              <w:rPr>
                <w:rFonts w:ascii="Times New Roman" w:hAnsi="Times New Roman" w:cs="Times New Roman"/>
                <w:sz w:val="24"/>
              </w:rPr>
            </w:pPr>
          </w:p>
        </w:tc>
        <w:tc>
          <w:tcPr>
            <w:tcW w:w="6945" w:type="dxa"/>
            <w:tcBorders>
              <w:top w:val="nil"/>
              <w:left w:val="nil"/>
              <w:bottom w:val="single" w:color="auto" w:sz="6" w:space="0"/>
              <w:right w:val="single" w:color="auto" w:sz="6" w:space="0"/>
            </w:tcBorders>
            <w:noWrap w:val="0"/>
            <w:vAlign w:val="center"/>
          </w:tcPr>
          <w:p w14:paraId="0557EA18">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rPr>
                <w:rFonts w:hint="default" w:ascii="Times New Roman" w:hAnsi="Times New Roman" w:cs="Times New Roman"/>
                <w:i w:val="0"/>
                <w:caps w:val="0"/>
                <w:color w:val="333333"/>
                <w:spacing w:val="0"/>
                <w:sz w:val="21"/>
                <w:szCs w:val="21"/>
              </w:rPr>
            </w:pPr>
            <w:r>
              <w:rPr>
                <w:rFonts w:hint="default" w:ascii="Times New Roman" w:hAnsi="Times New Roman" w:cs="Times New Roman"/>
                <w:i w:val="0"/>
                <w:caps w:val="0"/>
                <w:color w:val="333333"/>
                <w:spacing w:val="0"/>
                <w:sz w:val="21"/>
                <w:szCs w:val="21"/>
              </w:rPr>
              <w:t>二级CAD 设计与综合应用考试大纲（2025年版）</w:t>
            </w:r>
          </w:p>
        </w:tc>
      </w:tr>
      <w:tr w14:paraId="1276BC1D">
        <w:tblPrEx>
          <w:tblCellMar>
            <w:top w:w="15" w:type="dxa"/>
            <w:left w:w="15" w:type="dxa"/>
            <w:bottom w:w="15" w:type="dxa"/>
            <w:right w:w="15" w:type="dxa"/>
          </w:tblCellMar>
        </w:tblPrEx>
        <w:trPr>
          <w:trHeight w:val="390" w:hRule="atLeast"/>
          <w:jc w:val="center"/>
        </w:trPr>
        <w:tc>
          <w:tcPr>
            <w:tcW w:w="1337" w:type="dxa"/>
            <w:vMerge w:val="restart"/>
            <w:tcBorders>
              <w:top w:val="nil"/>
              <w:left w:val="single" w:color="auto" w:sz="6" w:space="0"/>
              <w:bottom w:val="single" w:color="auto" w:sz="6" w:space="0"/>
              <w:right w:val="single" w:color="auto" w:sz="6" w:space="0"/>
            </w:tcBorders>
            <w:noWrap w:val="0"/>
            <w:vAlign w:val="center"/>
          </w:tcPr>
          <w:p w14:paraId="4271CEC6">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jc w:val="center"/>
              <w:rPr>
                <w:rFonts w:ascii="Times New Roman" w:hAnsi="Times New Roman" w:cs="Times New Roman"/>
              </w:rPr>
            </w:pPr>
            <w:r>
              <w:rPr>
                <w:rStyle w:val="8"/>
                <w:rFonts w:hint="default" w:ascii="Times New Roman" w:hAnsi="Times New Roman" w:cs="Times New Roman"/>
                <w:i w:val="0"/>
                <w:caps w:val="0"/>
                <w:color w:val="333333"/>
                <w:spacing w:val="0"/>
                <w:sz w:val="21"/>
                <w:szCs w:val="21"/>
              </w:rPr>
              <w:t>三级</w:t>
            </w:r>
          </w:p>
        </w:tc>
        <w:tc>
          <w:tcPr>
            <w:tcW w:w="6945" w:type="dxa"/>
            <w:tcBorders>
              <w:top w:val="nil"/>
              <w:left w:val="nil"/>
              <w:bottom w:val="single" w:color="auto" w:sz="6" w:space="0"/>
              <w:right w:val="single" w:color="auto" w:sz="6" w:space="0"/>
            </w:tcBorders>
            <w:noWrap w:val="0"/>
            <w:vAlign w:val="center"/>
          </w:tcPr>
          <w:p w14:paraId="0BD340A8">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rPr>
                <w:rFonts w:ascii="Times New Roman" w:hAnsi="Times New Roman" w:cs="Times New Roman"/>
              </w:rPr>
            </w:pPr>
            <w:r>
              <w:rPr>
                <w:rFonts w:hint="default" w:ascii="Times New Roman" w:hAnsi="Times New Roman" w:cs="Times New Roman"/>
                <w:i w:val="0"/>
                <w:caps w:val="0"/>
                <w:color w:val="333333"/>
                <w:spacing w:val="0"/>
                <w:sz w:val="21"/>
                <w:szCs w:val="21"/>
              </w:rPr>
              <w:t>三级网络技术考试大纲（2025年版）</w:t>
            </w:r>
          </w:p>
        </w:tc>
      </w:tr>
      <w:tr w14:paraId="3EDC96FE">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noWrap w:val="0"/>
            <w:vAlign w:val="center"/>
          </w:tcPr>
          <w:p w14:paraId="2ED37467">
            <w:pPr>
              <w:jc w:val="left"/>
              <w:rPr>
                <w:rFonts w:ascii="Times New Roman" w:hAnsi="Times New Roman" w:cs="Times New Roman"/>
                <w:sz w:val="24"/>
              </w:rPr>
            </w:pPr>
          </w:p>
        </w:tc>
        <w:tc>
          <w:tcPr>
            <w:tcW w:w="6945" w:type="dxa"/>
            <w:tcBorders>
              <w:top w:val="nil"/>
              <w:left w:val="nil"/>
              <w:bottom w:val="single" w:color="auto" w:sz="6" w:space="0"/>
              <w:right w:val="single" w:color="auto" w:sz="6" w:space="0"/>
            </w:tcBorders>
            <w:noWrap w:val="0"/>
            <w:vAlign w:val="center"/>
          </w:tcPr>
          <w:p w14:paraId="174C32FD">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rPr>
                <w:rFonts w:ascii="Times New Roman" w:hAnsi="Times New Roman" w:cs="Times New Roman"/>
              </w:rPr>
            </w:pPr>
            <w:r>
              <w:rPr>
                <w:rFonts w:hint="default" w:ascii="Times New Roman" w:hAnsi="Times New Roman" w:cs="Times New Roman"/>
                <w:i w:val="0"/>
                <w:caps w:val="0"/>
                <w:color w:val="333333"/>
                <w:spacing w:val="0"/>
                <w:sz w:val="21"/>
                <w:szCs w:val="21"/>
              </w:rPr>
              <w:t>三级数据库技术考试大纲（2025年版）</w:t>
            </w:r>
          </w:p>
        </w:tc>
      </w:tr>
      <w:tr w14:paraId="374A891B">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noWrap w:val="0"/>
            <w:vAlign w:val="center"/>
          </w:tcPr>
          <w:p w14:paraId="37FF1F1F">
            <w:pPr>
              <w:jc w:val="left"/>
              <w:rPr>
                <w:rFonts w:ascii="Times New Roman" w:hAnsi="Times New Roman" w:cs="Times New Roman"/>
                <w:sz w:val="24"/>
              </w:rPr>
            </w:pPr>
          </w:p>
        </w:tc>
        <w:tc>
          <w:tcPr>
            <w:tcW w:w="6945" w:type="dxa"/>
            <w:tcBorders>
              <w:top w:val="nil"/>
              <w:left w:val="nil"/>
              <w:bottom w:val="single" w:color="auto" w:sz="6" w:space="0"/>
              <w:right w:val="single" w:color="auto" w:sz="6" w:space="0"/>
            </w:tcBorders>
            <w:noWrap w:val="0"/>
            <w:vAlign w:val="center"/>
          </w:tcPr>
          <w:p w14:paraId="0B14F4B7">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rPr>
                <w:rFonts w:ascii="Times New Roman" w:hAnsi="Times New Roman" w:cs="Times New Roman"/>
              </w:rPr>
            </w:pPr>
            <w:r>
              <w:rPr>
                <w:rFonts w:hint="default" w:ascii="Times New Roman" w:hAnsi="Times New Roman" w:cs="Times New Roman"/>
                <w:i w:val="0"/>
                <w:caps w:val="0"/>
                <w:color w:val="333333"/>
                <w:spacing w:val="0"/>
                <w:sz w:val="21"/>
                <w:szCs w:val="21"/>
              </w:rPr>
              <w:t>三级信息安全技术考试大纲（2025年版）</w:t>
            </w:r>
          </w:p>
        </w:tc>
      </w:tr>
      <w:tr w14:paraId="42A9C6C9">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noWrap w:val="0"/>
            <w:vAlign w:val="center"/>
          </w:tcPr>
          <w:p w14:paraId="07DF9A1A">
            <w:pPr>
              <w:jc w:val="left"/>
              <w:rPr>
                <w:rFonts w:ascii="Times New Roman" w:hAnsi="Times New Roman" w:cs="Times New Roman"/>
                <w:sz w:val="24"/>
              </w:rPr>
            </w:pPr>
          </w:p>
        </w:tc>
        <w:tc>
          <w:tcPr>
            <w:tcW w:w="6945" w:type="dxa"/>
            <w:tcBorders>
              <w:top w:val="nil"/>
              <w:left w:val="nil"/>
              <w:bottom w:val="single" w:color="auto" w:sz="6" w:space="0"/>
              <w:right w:val="single" w:color="auto" w:sz="6" w:space="0"/>
            </w:tcBorders>
            <w:noWrap w:val="0"/>
            <w:vAlign w:val="center"/>
          </w:tcPr>
          <w:p w14:paraId="0BF4D6F0">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rPr>
                <w:rFonts w:ascii="Times New Roman" w:hAnsi="Times New Roman" w:cs="Times New Roman"/>
              </w:rPr>
            </w:pPr>
            <w:r>
              <w:rPr>
                <w:rFonts w:hint="default" w:ascii="Times New Roman" w:hAnsi="Times New Roman" w:cs="Times New Roman"/>
                <w:i w:val="0"/>
                <w:caps w:val="0"/>
                <w:color w:val="333333"/>
                <w:spacing w:val="0"/>
                <w:sz w:val="21"/>
                <w:szCs w:val="21"/>
              </w:rPr>
              <w:t>三级嵌入式系统开发技术考试大纲（2025年版）</w:t>
            </w:r>
          </w:p>
        </w:tc>
      </w:tr>
      <w:tr w14:paraId="37C8C2FD">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noWrap w:val="0"/>
            <w:vAlign w:val="center"/>
          </w:tcPr>
          <w:p w14:paraId="71E3AFAF">
            <w:pPr>
              <w:widowControl/>
              <w:wordWrap/>
              <w:spacing w:before="0" w:beforeAutospacing="0" w:after="0" w:afterAutospacing="0"/>
              <w:jc w:val="left"/>
              <w:rPr>
                <w:rFonts w:ascii="Times New Roman" w:hAnsi="Times New Roman" w:cs="Times New Roman"/>
              </w:rPr>
            </w:pPr>
          </w:p>
        </w:tc>
        <w:tc>
          <w:tcPr>
            <w:tcW w:w="6945" w:type="dxa"/>
            <w:tcBorders>
              <w:top w:val="nil"/>
              <w:left w:val="nil"/>
              <w:bottom w:val="single" w:color="auto" w:sz="6" w:space="0"/>
              <w:right w:val="single" w:color="auto" w:sz="6" w:space="0"/>
            </w:tcBorders>
            <w:noWrap w:val="0"/>
            <w:vAlign w:val="center"/>
          </w:tcPr>
          <w:p w14:paraId="136C1E20">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rPr>
                <w:rFonts w:ascii="Times New Roman" w:hAnsi="Times New Roman" w:cs="Times New Roman"/>
              </w:rPr>
            </w:pPr>
            <w:r>
              <w:rPr>
                <w:rFonts w:hint="default" w:ascii="Times New Roman" w:hAnsi="Times New Roman" w:cs="Times New Roman"/>
                <w:i w:val="0"/>
                <w:caps w:val="0"/>
                <w:color w:val="333333"/>
                <w:spacing w:val="0"/>
                <w:sz w:val="21"/>
                <w:szCs w:val="21"/>
              </w:rPr>
              <w:t>三级Linux应用与开发技术考试大纲（2025年版）</w:t>
            </w:r>
          </w:p>
        </w:tc>
      </w:tr>
      <w:tr w14:paraId="3A40D68F">
        <w:tblPrEx>
          <w:tblCellMar>
            <w:top w:w="15" w:type="dxa"/>
            <w:left w:w="15" w:type="dxa"/>
            <w:bottom w:w="15" w:type="dxa"/>
            <w:right w:w="15" w:type="dxa"/>
          </w:tblCellMar>
        </w:tblPrEx>
        <w:trPr>
          <w:trHeight w:val="390" w:hRule="atLeast"/>
          <w:jc w:val="center"/>
        </w:trPr>
        <w:tc>
          <w:tcPr>
            <w:tcW w:w="1337" w:type="dxa"/>
            <w:vMerge w:val="restart"/>
            <w:tcBorders>
              <w:top w:val="nil"/>
              <w:left w:val="single" w:color="auto" w:sz="6" w:space="0"/>
              <w:bottom w:val="single" w:color="auto" w:sz="6" w:space="0"/>
              <w:right w:val="single" w:color="auto" w:sz="6" w:space="0"/>
            </w:tcBorders>
            <w:noWrap w:val="0"/>
            <w:vAlign w:val="center"/>
          </w:tcPr>
          <w:p w14:paraId="192DC34A">
            <w:pPr>
              <w:pStyle w:val="4"/>
              <w:widowControl/>
              <w:pBdr>
                <w:top w:val="none" w:color="auto" w:sz="0" w:space="0"/>
                <w:left w:val="none" w:color="auto" w:sz="0" w:space="0"/>
                <w:bottom w:val="none" w:color="auto" w:sz="0" w:space="0"/>
                <w:right w:val="none" w:color="auto" w:sz="0" w:space="0"/>
              </w:pBdr>
              <w:wordWrap w:val="0"/>
              <w:jc w:val="center"/>
              <w:rPr>
                <w:rFonts w:ascii="Times New Roman" w:hAnsi="Times New Roman" w:cs="Times New Roman"/>
                <w:sz w:val="24"/>
              </w:rPr>
            </w:pPr>
            <w:r>
              <w:rPr>
                <w:rStyle w:val="8"/>
                <w:rFonts w:hint="default" w:ascii="Times New Roman" w:hAnsi="Times New Roman" w:cs="Times New Roman"/>
                <w:i w:val="0"/>
                <w:caps w:val="0"/>
                <w:color w:val="333333"/>
                <w:spacing w:val="0"/>
                <w:sz w:val="21"/>
                <w:szCs w:val="21"/>
              </w:rPr>
              <w:t>四级</w:t>
            </w:r>
          </w:p>
        </w:tc>
        <w:tc>
          <w:tcPr>
            <w:tcW w:w="6945" w:type="dxa"/>
            <w:tcBorders>
              <w:top w:val="nil"/>
              <w:left w:val="nil"/>
              <w:bottom w:val="single" w:color="auto" w:sz="6" w:space="0"/>
              <w:right w:val="single" w:color="auto" w:sz="6" w:space="0"/>
            </w:tcBorders>
            <w:noWrap w:val="0"/>
            <w:vAlign w:val="center"/>
          </w:tcPr>
          <w:p w14:paraId="77CA8A16">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jc w:val="left"/>
              <w:rPr>
                <w:rFonts w:ascii="Times New Roman" w:hAnsi="Times New Roman" w:cs="Times New Roman"/>
              </w:rPr>
            </w:pPr>
            <w:r>
              <w:rPr>
                <w:rFonts w:hint="default" w:ascii="Times New Roman" w:hAnsi="Times New Roman" w:cs="Times New Roman"/>
                <w:i w:val="0"/>
                <w:caps w:val="0"/>
                <w:color w:val="333333"/>
                <w:spacing w:val="0"/>
                <w:sz w:val="21"/>
                <w:szCs w:val="21"/>
              </w:rPr>
              <w:t>四级操作系统原理考试大纲（2025年版）</w:t>
            </w:r>
          </w:p>
        </w:tc>
      </w:tr>
      <w:tr w14:paraId="1A08ADD6">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noWrap w:val="0"/>
            <w:vAlign w:val="center"/>
          </w:tcPr>
          <w:p w14:paraId="42327C18">
            <w:pPr>
              <w:jc w:val="left"/>
              <w:rPr>
                <w:rFonts w:ascii="Times New Roman" w:hAnsi="Times New Roman" w:cs="Times New Roman"/>
                <w:sz w:val="24"/>
              </w:rPr>
            </w:pPr>
          </w:p>
        </w:tc>
        <w:tc>
          <w:tcPr>
            <w:tcW w:w="6945" w:type="dxa"/>
            <w:tcBorders>
              <w:top w:val="nil"/>
              <w:left w:val="nil"/>
              <w:bottom w:val="single" w:color="auto" w:sz="6" w:space="0"/>
              <w:right w:val="single" w:color="auto" w:sz="6" w:space="0"/>
            </w:tcBorders>
            <w:noWrap w:val="0"/>
            <w:vAlign w:val="top"/>
          </w:tcPr>
          <w:p w14:paraId="0787C1DF">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rPr>
                <w:rFonts w:ascii="Times New Roman" w:hAnsi="Times New Roman" w:cs="Times New Roman"/>
              </w:rPr>
            </w:pPr>
            <w:r>
              <w:rPr>
                <w:rFonts w:hint="default" w:ascii="Times New Roman" w:hAnsi="Times New Roman" w:cs="Times New Roman"/>
                <w:i w:val="0"/>
                <w:caps w:val="0"/>
                <w:color w:val="333333"/>
                <w:spacing w:val="0"/>
                <w:sz w:val="21"/>
                <w:szCs w:val="21"/>
              </w:rPr>
              <w:t>四级计算机组成与接口考试大纲（2025年版）</w:t>
            </w:r>
          </w:p>
        </w:tc>
      </w:tr>
      <w:tr w14:paraId="19BA360C">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noWrap w:val="0"/>
            <w:vAlign w:val="center"/>
          </w:tcPr>
          <w:p w14:paraId="72961EC3">
            <w:pPr>
              <w:jc w:val="left"/>
              <w:rPr>
                <w:rFonts w:ascii="Times New Roman" w:hAnsi="Times New Roman" w:cs="Times New Roman"/>
                <w:sz w:val="24"/>
              </w:rPr>
            </w:pPr>
          </w:p>
        </w:tc>
        <w:tc>
          <w:tcPr>
            <w:tcW w:w="6945" w:type="dxa"/>
            <w:tcBorders>
              <w:top w:val="nil"/>
              <w:left w:val="nil"/>
              <w:bottom w:val="single" w:color="auto" w:sz="6" w:space="0"/>
              <w:right w:val="single" w:color="auto" w:sz="6" w:space="0"/>
            </w:tcBorders>
            <w:noWrap w:val="0"/>
            <w:vAlign w:val="center"/>
          </w:tcPr>
          <w:p w14:paraId="0D39AF14">
            <w:pPr>
              <w:pStyle w:val="4"/>
              <w:widowControl/>
              <w:pBdr>
                <w:top w:val="none" w:color="auto" w:sz="0" w:space="0"/>
                <w:left w:val="none" w:color="auto" w:sz="0" w:space="0"/>
                <w:bottom w:val="none" w:color="auto" w:sz="0" w:space="0"/>
                <w:right w:val="none" w:color="auto" w:sz="0" w:space="0"/>
              </w:pBdr>
              <w:wordWrap w:val="0"/>
              <w:spacing w:before="0" w:beforeAutospacing="0" w:after="0" w:afterAutospacing="0"/>
              <w:rPr>
                <w:rFonts w:ascii="Times New Roman" w:hAnsi="Times New Roman" w:cs="Times New Roman"/>
              </w:rPr>
            </w:pPr>
            <w:r>
              <w:rPr>
                <w:rFonts w:hint="default" w:ascii="Times New Roman" w:hAnsi="Times New Roman" w:cs="Times New Roman"/>
                <w:i w:val="0"/>
                <w:caps w:val="0"/>
                <w:color w:val="333333"/>
                <w:spacing w:val="0"/>
                <w:sz w:val="21"/>
                <w:szCs w:val="21"/>
              </w:rPr>
              <w:t>四级计算机网络考试大纲（2025年版）</w:t>
            </w:r>
          </w:p>
        </w:tc>
      </w:tr>
    </w:tbl>
    <w:p w14:paraId="027AC436">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注：考试大纲可</w:t>
      </w:r>
      <w:r>
        <w:rPr>
          <w:rFonts w:hint="eastAsia" w:ascii="仿宋_GB2312" w:hAnsi="仿宋_GB2312" w:eastAsia="仿宋_GB2312" w:cs="仿宋_GB2312"/>
          <w:sz w:val="24"/>
          <w:szCs w:val="24"/>
        </w:rPr>
        <w:t>登录中国教育考试网（http://www.neea.edu.cn/）查询</w:t>
      </w:r>
      <w:r>
        <w:rPr>
          <w:rFonts w:hint="eastAsia" w:ascii="仿宋_GB2312" w:hAnsi="仿宋_GB2312" w:eastAsia="仿宋_GB2312" w:cs="仿宋_GB2312"/>
          <w:sz w:val="24"/>
          <w:szCs w:val="24"/>
          <w:lang w:eastAsia="zh-CN"/>
        </w:rPr>
        <w:t>下载</w:t>
      </w:r>
    </w:p>
    <w:p w14:paraId="5A3D5904">
      <w:pPr>
        <w:rPr>
          <w:rFonts w:hint="eastAsia" w:ascii="仿宋_GB2312" w:hAnsi="仿宋_GB2312" w:eastAsia="仿宋_GB2312" w:cs="仿宋_GB2312"/>
          <w:sz w:val="24"/>
          <w:szCs w:val="24"/>
          <w:lang w:eastAsia="zh-CN"/>
        </w:rPr>
      </w:pPr>
    </w:p>
    <w:p w14:paraId="514B23DA">
      <w:pPr>
        <w:adjustRightInd w:val="0"/>
        <w:snapToGrid w:val="0"/>
        <w:spacing w:line="560" w:lineRule="exact"/>
        <w:rPr>
          <w:rFonts w:hint="eastAsia" w:ascii="仿宋" w:hAnsi="仿宋" w:eastAsia="仿宋" w:cs="仿宋"/>
          <w:kern w:val="0"/>
          <w:sz w:val="44"/>
          <w:szCs w:val="44"/>
        </w:rPr>
      </w:pPr>
    </w:p>
    <w:p w14:paraId="4B9A1ACF">
      <w:pPr>
        <w:spacing w:line="52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全国计算机等级考试教材目录（2025年版）</w:t>
      </w:r>
    </w:p>
    <w:p w14:paraId="796C69B9">
      <w:pPr>
        <w:rPr>
          <w:rFonts w:hint="eastAsia" w:ascii="仿宋" w:hAnsi="仿宋" w:eastAsia="仿宋" w:cs="仿宋"/>
        </w:rPr>
      </w:pPr>
    </w:p>
    <w:tbl>
      <w:tblPr>
        <w:tblStyle w:val="5"/>
        <w:tblpPr w:leftFromText="180" w:rightFromText="180" w:vertAnchor="text" w:horzAnchor="page" w:tblpX="1472" w:tblpY="235"/>
        <w:tblOverlap w:val="never"/>
        <w:tblW w:w="0" w:type="auto"/>
        <w:tblInd w:w="0" w:type="dxa"/>
        <w:tblLayout w:type="fixed"/>
        <w:tblCellMar>
          <w:top w:w="15" w:type="dxa"/>
          <w:left w:w="15" w:type="dxa"/>
          <w:bottom w:w="15" w:type="dxa"/>
          <w:right w:w="15" w:type="dxa"/>
        </w:tblCellMar>
      </w:tblPr>
      <w:tblGrid>
        <w:gridCol w:w="1080"/>
        <w:gridCol w:w="1080"/>
        <w:gridCol w:w="6970"/>
      </w:tblGrid>
      <w:tr w14:paraId="58B51A80">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E2D0E9F">
            <w:pPr>
              <w:widowControl/>
              <w:jc w:val="center"/>
              <w:textAlignment w:val="center"/>
              <w:rPr>
                <w:rFonts w:ascii="Times New Roman" w:hAnsi="Times New Roman" w:eastAsia="黑体" w:cs="Times New Roman"/>
                <w:bCs/>
                <w:sz w:val="22"/>
                <w:szCs w:val="22"/>
              </w:rPr>
            </w:pPr>
            <w:r>
              <w:rPr>
                <w:rFonts w:ascii="Times New Roman" w:hAnsi="Times New Roman" w:eastAsia="黑体" w:cs="Times New Roman"/>
                <w:bCs/>
                <w:kern w:val="0"/>
                <w:sz w:val="22"/>
                <w:szCs w:val="22"/>
                <w:lang w:bidi="ar"/>
              </w:rPr>
              <w:t>序号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7164894">
            <w:pPr>
              <w:widowControl/>
              <w:jc w:val="center"/>
              <w:textAlignment w:val="center"/>
              <w:rPr>
                <w:rFonts w:ascii="Times New Roman" w:hAnsi="Times New Roman" w:eastAsia="黑体" w:cs="Times New Roman"/>
                <w:bCs/>
                <w:sz w:val="22"/>
                <w:szCs w:val="22"/>
              </w:rPr>
            </w:pPr>
            <w:r>
              <w:rPr>
                <w:rFonts w:ascii="Times New Roman" w:hAnsi="Times New Roman" w:eastAsia="黑体" w:cs="Times New Roman"/>
                <w:bCs/>
                <w:kern w:val="0"/>
                <w:sz w:val="22"/>
                <w:szCs w:val="22"/>
                <w:lang w:bidi="ar"/>
              </w:rPr>
              <w:t>课程代码</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14:paraId="70001614">
            <w:pPr>
              <w:widowControl/>
              <w:jc w:val="center"/>
              <w:textAlignment w:val="center"/>
              <w:rPr>
                <w:rFonts w:ascii="Times New Roman" w:hAnsi="Times New Roman" w:eastAsia="黑体" w:cs="Times New Roman"/>
                <w:bCs/>
                <w:sz w:val="22"/>
                <w:szCs w:val="22"/>
              </w:rPr>
            </w:pPr>
            <w:r>
              <w:rPr>
                <w:rFonts w:ascii="Times New Roman" w:hAnsi="Times New Roman" w:eastAsia="黑体" w:cs="Times New Roman"/>
                <w:bCs/>
                <w:kern w:val="0"/>
                <w:sz w:val="22"/>
                <w:szCs w:val="22"/>
                <w:lang w:bidi="ar"/>
              </w:rPr>
              <w:t>教材名称</w:t>
            </w:r>
          </w:p>
        </w:tc>
      </w:tr>
      <w:tr w14:paraId="303B10D0">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761822">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730B58">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114</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14:paraId="0C587DE5">
            <w:pPr>
              <w:keepNext w:val="0"/>
              <w:keepLines w:val="0"/>
              <w:widowControl/>
              <w:suppressLineNumbers w:val="0"/>
              <w:wordWrap w:val="0"/>
              <w:jc w:val="left"/>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u w:val="none"/>
                <w:lang w:val="en-US" w:eastAsia="zh-CN" w:bidi="ar"/>
              </w:rPr>
              <w:fldChar w:fldCharType="begin"/>
            </w:r>
            <w:r>
              <w:rPr>
                <w:rFonts w:hint="default" w:ascii="Times New Roman" w:hAnsi="Times New Roman" w:eastAsia="宋体" w:cs="Times New Roman"/>
                <w:i w:val="0"/>
                <w:caps w:val="0"/>
                <w:color w:val="auto"/>
                <w:spacing w:val="0"/>
                <w:kern w:val="0"/>
                <w:sz w:val="21"/>
                <w:szCs w:val="21"/>
                <w:u w:val="none"/>
                <w:lang w:val="en-US" w:eastAsia="zh-CN" w:bidi="ar"/>
              </w:rPr>
              <w:instrText xml:space="preserve"> HYPERLINK "https://ncre.neea.edu.cn/res/Home/2306/23060237.jpg" \t "https://ncre.neea.edu.cn/html1/report/2306/_blank" </w:instrText>
            </w:r>
            <w:r>
              <w:rPr>
                <w:rFonts w:hint="default" w:ascii="Times New Roman" w:hAnsi="Times New Roman" w:eastAsia="宋体" w:cs="Times New Roman"/>
                <w:i w:val="0"/>
                <w:caps w:val="0"/>
                <w:color w:val="auto"/>
                <w:spacing w:val="0"/>
                <w:kern w:val="0"/>
                <w:sz w:val="21"/>
                <w:szCs w:val="21"/>
                <w:u w:val="none"/>
                <w:lang w:val="en-US" w:eastAsia="zh-CN" w:bidi="ar"/>
              </w:rPr>
              <w:fldChar w:fldCharType="separate"/>
            </w:r>
            <w:r>
              <w:rPr>
                <w:rStyle w:val="10"/>
                <w:rFonts w:hint="default" w:ascii="Times New Roman" w:hAnsi="Times New Roman" w:eastAsia="宋体" w:cs="Times New Roman"/>
                <w:i w:val="0"/>
                <w:caps w:val="0"/>
                <w:color w:val="auto"/>
                <w:spacing w:val="0"/>
                <w:sz w:val="21"/>
                <w:szCs w:val="21"/>
                <w:u w:val="none"/>
              </w:rPr>
              <w:t>全国计算机等级考试一级教程——计算机基础及WPS Office应用</w:t>
            </w:r>
            <w:r>
              <w:rPr>
                <w:rFonts w:hint="default" w:ascii="Times New Roman" w:hAnsi="Times New Roman" w:eastAsia="宋体" w:cs="Times New Roman"/>
                <w:i w:val="0"/>
                <w:caps w:val="0"/>
                <w:color w:val="auto"/>
                <w:spacing w:val="0"/>
                <w:kern w:val="0"/>
                <w:sz w:val="21"/>
                <w:szCs w:val="21"/>
                <w:u w:val="none"/>
                <w:lang w:val="en-US" w:eastAsia="zh-CN" w:bidi="ar"/>
              </w:rPr>
              <w:fldChar w:fldCharType="end"/>
            </w:r>
          </w:p>
        </w:tc>
      </w:tr>
      <w:tr w14:paraId="24F00224">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4E14A7">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C6A45B">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115</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14:paraId="032CC3E5">
            <w:pPr>
              <w:keepNext w:val="0"/>
              <w:keepLines w:val="0"/>
              <w:widowControl/>
              <w:suppressLineNumbers w:val="0"/>
              <w:wordWrap w:val="0"/>
              <w:jc w:val="left"/>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u w:val="none"/>
                <w:lang w:val="en-US" w:eastAsia="zh-CN" w:bidi="ar"/>
              </w:rPr>
              <w:fldChar w:fldCharType="begin"/>
            </w:r>
            <w:r>
              <w:rPr>
                <w:rFonts w:hint="default" w:ascii="Times New Roman" w:hAnsi="Times New Roman" w:eastAsia="宋体" w:cs="Times New Roman"/>
                <w:i w:val="0"/>
                <w:caps w:val="0"/>
                <w:color w:val="auto"/>
                <w:spacing w:val="0"/>
                <w:kern w:val="0"/>
                <w:sz w:val="21"/>
                <w:szCs w:val="21"/>
                <w:u w:val="none"/>
                <w:lang w:val="en-US" w:eastAsia="zh-CN" w:bidi="ar"/>
              </w:rPr>
              <w:instrText xml:space="preserve"> HYPERLINK "https://ncre.neea.edu.cn/res/Home/2306/23060238.jpg" \t "https://ncre.neea.edu.cn/html1/report/2306/_blank" </w:instrText>
            </w:r>
            <w:r>
              <w:rPr>
                <w:rFonts w:hint="default" w:ascii="Times New Roman" w:hAnsi="Times New Roman" w:eastAsia="宋体" w:cs="Times New Roman"/>
                <w:i w:val="0"/>
                <w:caps w:val="0"/>
                <w:color w:val="auto"/>
                <w:spacing w:val="0"/>
                <w:kern w:val="0"/>
                <w:sz w:val="21"/>
                <w:szCs w:val="21"/>
                <w:u w:val="none"/>
                <w:lang w:val="en-US" w:eastAsia="zh-CN" w:bidi="ar"/>
              </w:rPr>
              <w:fldChar w:fldCharType="separate"/>
            </w:r>
            <w:r>
              <w:rPr>
                <w:rStyle w:val="10"/>
                <w:rFonts w:hint="default" w:ascii="Times New Roman" w:hAnsi="Times New Roman" w:eastAsia="宋体" w:cs="Times New Roman"/>
                <w:i w:val="0"/>
                <w:caps w:val="0"/>
                <w:color w:val="auto"/>
                <w:spacing w:val="0"/>
                <w:sz w:val="21"/>
                <w:szCs w:val="21"/>
                <w:u w:val="none"/>
              </w:rPr>
              <w:t>全国计算机等级考试一级教程——计算机基础及MS Office应用</w:t>
            </w:r>
            <w:r>
              <w:rPr>
                <w:rFonts w:hint="default" w:ascii="Times New Roman" w:hAnsi="Times New Roman" w:eastAsia="宋体" w:cs="Times New Roman"/>
                <w:i w:val="0"/>
                <w:caps w:val="0"/>
                <w:color w:val="auto"/>
                <w:spacing w:val="0"/>
                <w:kern w:val="0"/>
                <w:sz w:val="21"/>
                <w:szCs w:val="21"/>
                <w:u w:val="none"/>
                <w:lang w:val="en-US" w:eastAsia="zh-CN" w:bidi="ar"/>
              </w:rPr>
              <w:fldChar w:fldCharType="end"/>
            </w:r>
          </w:p>
        </w:tc>
      </w:tr>
      <w:tr w14:paraId="5B240D4A">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D04C67">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48668D">
            <w:pPr>
              <w:keepNext w:val="0"/>
              <w:keepLines w:val="0"/>
              <w:widowControl/>
              <w:suppressLineNumbers w:val="0"/>
              <w:wordWrap w:val="0"/>
              <w:jc w:val="center"/>
              <w:rPr>
                <w:rFonts w:ascii="Times New Roman" w:hAnsi="Times New Roman" w:eastAsia="仿宋_GB2312" w:cs="Times New Roman"/>
                <w:sz w:val="22"/>
                <w:szCs w:val="22"/>
              </w:rPr>
            </w:pPr>
          </w:p>
        </w:tc>
        <w:tc>
          <w:tcPr>
            <w:tcW w:w="6970" w:type="dxa"/>
            <w:tcBorders>
              <w:top w:val="single" w:color="000000" w:sz="4" w:space="0"/>
              <w:left w:val="single" w:color="000000" w:sz="4" w:space="0"/>
              <w:bottom w:val="single" w:color="000000" w:sz="4" w:space="0"/>
              <w:right w:val="single" w:color="000000" w:sz="4" w:space="0"/>
            </w:tcBorders>
            <w:noWrap w:val="0"/>
            <w:vAlign w:val="center"/>
          </w:tcPr>
          <w:p w14:paraId="4615430A">
            <w:pPr>
              <w:keepNext w:val="0"/>
              <w:keepLines w:val="0"/>
              <w:widowControl/>
              <w:suppressLineNumbers w:val="0"/>
              <w:wordWrap w:val="0"/>
              <w:jc w:val="left"/>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u w:val="none"/>
                <w:lang w:val="en-US" w:eastAsia="zh-CN" w:bidi="ar"/>
              </w:rPr>
              <w:fldChar w:fldCharType="begin"/>
            </w:r>
            <w:r>
              <w:rPr>
                <w:rFonts w:hint="default" w:ascii="Times New Roman" w:hAnsi="Times New Roman" w:eastAsia="宋体" w:cs="Times New Roman"/>
                <w:i w:val="0"/>
                <w:caps w:val="0"/>
                <w:color w:val="auto"/>
                <w:spacing w:val="0"/>
                <w:kern w:val="0"/>
                <w:sz w:val="21"/>
                <w:szCs w:val="21"/>
                <w:u w:val="none"/>
                <w:lang w:val="en-US" w:eastAsia="zh-CN" w:bidi="ar"/>
              </w:rPr>
              <w:instrText xml:space="preserve"> HYPERLINK "https://ncre.neea.edu.cn/res/Home/2306/23060239.jpg" \t "https://ncre.neea.edu.cn/html1/report/2306/_blank" </w:instrText>
            </w:r>
            <w:r>
              <w:rPr>
                <w:rFonts w:hint="default" w:ascii="Times New Roman" w:hAnsi="Times New Roman" w:eastAsia="宋体" w:cs="Times New Roman"/>
                <w:i w:val="0"/>
                <w:caps w:val="0"/>
                <w:color w:val="auto"/>
                <w:spacing w:val="0"/>
                <w:kern w:val="0"/>
                <w:sz w:val="21"/>
                <w:szCs w:val="21"/>
                <w:u w:val="none"/>
                <w:lang w:val="en-US" w:eastAsia="zh-CN" w:bidi="ar"/>
              </w:rPr>
              <w:fldChar w:fldCharType="separate"/>
            </w:r>
            <w:r>
              <w:rPr>
                <w:rStyle w:val="10"/>
                <w:rFonts w:hint="default" w:ascii="Times New Roman" w:hAnsi="Times New Roman" w:eastAsia="宋体" w:cs="Times New Roman"/>
                <w:i w:val="0"/>
                <w:caps w:val="0"/>
                <w:color w:val="auto"/>
                <w:spacing w:val="0"/>
                <w:sz w:val="21"/>
                <w:szCs w:val="21"/>
                <w:u w:val="none"/>
              </w:rPr>
              <w:t>全国计算机等级考试一级教程——计算机基础及MS Office应用上机指导</w:t>
            </w:r>
            <w:r>
              <w:rPr>
                <w:rFonts w:hint="default" w:ascii="Times New Roman" w:hAnsi="Times New Roman" w:eastAsia="宋体" w:cs="Times New Roman"/>
                <w:i w:val="0"/>
                <w:caps w:val="0"/>
                <w:color w:val="auto"/>
                <w:spacing w:val="0"/>
                <w:kern w:val="0"/>
                <w:sz w:val="21"/>
                <w:szCs w:val="21"/>
                <w:u w:val="none"/>
                <w:lang w:val="en-US" w:eastAsia="zh-CN" w:bidi="ar"/>
              </w:rPr>
              <w:fldChar w:fldCharType="end"/>
            </w:r>
          </w:p>
        </w:tc>
      </w:tr>
      <w:tr w14:paraId="4DFDEEDB">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837069">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D7608A">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116</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14:paraId="111D8183">
            <w:pPr>
              <w:keepNext w:val="0"/>
              <w:keepLines w:val="0"/>
              <w:widowControl/>
              <w:suppressLineNumbers w:val="0"/>
              <w:wordWrap w:val="0"/>
              <w:jc w:val="left"/>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u w:val="none"/>
                <w:lang w:val="en-US" w:eastAsia="zh-CN" w:bidi="ar"/>
              </w:rPr>
              <w:fldChar w:fldCharType="begin"/>
            </w:r>
            <w:r>
              <w:rPr>
                <w:rFonts w:hint="default" w:ascii="Times New Roman" w:hAnsi="Times New Roman" w:eastAsia="宋体" w:cs="Times New Roman"/>
                <w:i w:val="0"/>
                <w:caps w:val="0"/>
                <w:color w:val="auto"/>
                <w:spacing w:val="0"/>
                <w:kern w:val="0"/>
                <w:sz w:val="21"/>
                <w:szCs w:val="21"/>
                <w:u w:val="none"/>
                <w:lang w:val="en-US" w:eastAsia="zh-CN" w:bidi="ar"/>
              </w:rPr>
              <w:instrText xml:space="preserve"> HYPERLINK "https://ncre.neea.edu.cn/res/Home/2306/23060240.jpg" \t "https://ncre.neea.edu.cn/html1/report/2306/_blank" </w:instrText>
            </w:r>
            <w:r>
              <w:rPr>
                <w:rFonts w:hint="default" w:ascii="Times New Roman" w:hAnsi="Times New Roman" w:eastAsia="宋体" w:cs="Times New Roman"/>
                <w:i w:val="0"/>
                <w:caps w:val="0"/>
                <w:color w:val="auto"/>
                <w:spacing w:val="0"/>
                <w:kern w:val="0"/>
                <w:sz w:val="21"/>
                <w:szCs w:val="21"/>
                <w:u w:val="none"/>
                <w:lang w:val="en-US" w:eastAsia="zh-CN" w:bidi="ar"/>
              </w:rPr>
              <w:fldChar w:fldCharType="separate"/>
            </w:r>
            <w:r>
              <w:rPr>
                <w:rStyle w:val="10"/>
                <w:rFonts w:hint="default" w:ascii="Times New Roman" w:hAnsi="Times New Roman" w:eastAsia="宋体" w:cs="Times New Roman"/>
                <w:i w:val="0"/>
                <w:caps w:val="0"/>
                <w:color w:val="auto"/>
                <w:spacing w:val="0"/>
                <w:sz w:val="21"/>
                <w:szCs w:val="21"/>
                <w:u w:val="none"/>
              </w:rPr>
              <w:t>全国计算机等级考试一级教程——计算机基础及Photoshop应用</w:t>
            </w:r>
            <w:r>
              <w:rPr>
                <w:rFonts w:hint="default" w:ascii="Times New Roman" w:hAnsi="Times New Roman" w:eastAsia="宋体" w:cs="Times New Roman"/>
                <w:i w:val="0"/>
                <w:caps w:val="0"/>
                <w:color w:val="auto"/>
                <w:spacing w:val="0"/>
                <w:kern w:val="0"/>
                <w:sz w:val="21"/>
                <w:szCs w:val="21"/>
                <w:u w:val="none"/>
                <w:lang w:val="en-US" w:eastAsia="zh-CN" w:bidi="ar"/>
              </w:rPr>
              <w:fldChar w:fldCharType="end"/>
            </w:r>
          </w:p>
        </w:tc>
      </w:tr>
      <w:tr w14:paraId="351949A5">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FE3244">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F5308E">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117</w:t>
            </w:r>
          </w:p>
        </w:tc>
        <w:tc>
          <w:tcPr>
            <w:tcW w:w="6970" w:type="dxa"/>
            <w:tcBorders>
              <w:top w:val="single" w:color="000000" w:sz="4" w:space="0"/>
              <w:left w:val="single" w:color="000000" w:sz="4" w:space="0"/>
              <w:bottom w:val="single" w:color="000000" w:sz="4" w:space="0"/>
              <w:right w:val="single" w:color="000000" w:sz="4" w:space="0"/>
            </w:tcBorders>
            <w:noWrap w:val="0"/>
            <w:vAlign w:val="top"/>
          </w:tcPr>
          <w:p w14:paraId="425C3B02">
            <w:pPr>
              <w:keepNext w:val="0"/>
              <w:keepLines w:val="0"/>
              <w:widowControl/>
              <w:suppressLineNumbers w:val="0"/>
              <w:wordWrap w:val="0"/>
              <w:jc w:val="left"/>
              <w:textAlignment w:val="top"/>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u w:val="none"/>
                <w:lang w:val="en-US" w:eastAsia="zh-CN" w:bidi="ar"/>
              </w:rPr>
              <w:fldChar w:fldCharType="begin"/>
            </w:r>
            <w:r>
              <w:rPr>
                <w:rFonts w:hint="default" w:ascii="Times New Roman" w:hAnsi="Times New Roman" w:eastAsia="宋体" w:cs="Times New Roman"/>
                <w:i w:val="0"/>
                <w:caps w:val="0"/>
                <w:color w:val="auto"/>
                <w:spacing w:val="0"/>
                <w:kern w:val="0"/>
                <w:sz w:val="21"/>
                <w:szCs w:val="21"/>
                <w:u w:val="none"/>
                <w:lang w:val="en-US" w:eastAsia="zh-CN" w:bidi="ar"/>
              </w:rPr>
              <w:instrText xml:space="preserve"> HYPERLINK "https://ncre.neea.edu.cn/res/Home/2306/23060241.jpg" \t "https://ncre.neea.edu.cn/html1/report/2306/_blank" </w:instrText>
            </w:r>
            <w:r>
              <w:rPr>
                <w:rFonts w:hint="default" w:ascii="Times New Roman" w:hAnsi="Times New Roman" w:eastAsia="宋体" w:cs="Times New Roman"/>
                <w:i w:val="0"/>
                <w:caps w:val="0"/>
                <w:color w:val="auto"/>
                <w:spacing w:val="0"/>
                <w:kern w:val="0"/>
                <w:sz w:val="21"/>
                <w:szCs w:val="21"/>
                <w:u w:val="none"/>
                <w:lang w:val="en-US" w:eastAsia="zh-CN" w:bidi="ar"/>
              </w:rPr>
              <w:fldChar w:fldCharType="separate"/>
            </w:r>
            <w:r>
              <w:rPr>
                <w:rStyle w:val="10"/>
                <w:rFonts w:hint="default" w:ascii="Times New Roman" w:hAnsi="Times New Roman" w:eastAsia="宋体" w:cs="Times New Roman"/>
                <w:i w:val="0"/>
                <w:caps w:val="0"/>
                <w:color w:val="auto"/>
                <w:spacing w:val="0"/>
                <w:sz w:val="21"/>
                <w:szCs w:val="21"/>
                <w:u w:val="none"/>
              </w:rPr>
              <w:t>全国计算机等级考试一级教程——网络安全素质教育</w:t>
            </w:r>
            <w:r>
              <w:rPr>
                <w:rFonts w:hint="default" w:ascii="Times New Roman" w:hAnsi="Times New Roman" w:eastAsia="宋体" w:cs="Times New Roman"/>
                <w:i w:val="0"/>
                <w:caps w:val="0"/>
                <w:color w:val="auto"/>
                <w:spacing w:val="0"/>
                <w:kern w:val="0"/>
                <w:sz w:val="21"/>
                <w:szCs w:val="21"/>
                <w:u w:val="none"/>
                <w:lang w:val="en-US" w:eastAsia="zh-CN" w:bidi="ar"/>
              </w:rPr>
              <w:fldChar w:fldCharType="end"/>
            </w:r>
          </w:p>
        </w:tc>
      </w:tr>
      <w:tr w14:paraId="4D9CB0A0">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C1ABCF">
            <w:pPr>
              <w:keepNext w:val="0"/>
              <w:keepLines w:val="0"/>
              <w:widowControl/>
              <w:suppressLineNumbers w:val="0"/>
              <w:wordWrap w:val="0"/>
              <w:jc w:val="center"/>
              <w:rPr>
                <w:rFonts w:hint="default" w:ascii="Times New Roman" w:hAnsi="Times New Roman" w:eastAsia="宋体" w:cs="Times New Roman"/>
                <w:i w:val="0"/>
                <w:caps w:val="0"/>
                <w:color w:val="auto"/>
                <w:spacing w:val="0"/>
                <w:kern w:val="0"/>
                <w:sz w:val="21"/>
                <w:szCs w:val="21"/>
                <w:lang w:val="en-US" w:eastAsia="zh-CN" w:bidi="ar"/>
              </w:rPr>
            </w:pPr>
            <w:r>
              <w:rPr>
                <w:rFonts w:hint="default" w:ascii="Times New Roman" w:hAnsi="Times New Roman" w:eastAsia="宋体" w:cs="Times New Roman"/>
                <w:i w:val="0"/>
                <w:caps w:val="0"/>
                <w:color w:val="auto"/>
                <w:spacing w:val="0"/>
                <w:kern w:val="0"/>
                <w:sz w:val="21"/>
                <w:szCs w:val="21"/>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2CF677">
            <w:pPr>
              <w:keepNext w:val="0"/>
              <w:keepLines w:val="0"/>
              <w:widowControl/>
              <w:suppressLineNumbers w:val="0"/>
              <w:wordWrap w:val="0"/>
              <w:jc w:val="center"/>
              <w:rPr>
                <w:rFonts w:hint="default" w:ascii="Times New Roman" w:hAnsi="Times New Roman" w:eastAsia="宋体" w:cs="Times New Roman"/>
                <w:i w:val="0"/>
                <w:caps w:val="0"/>
                <w:color w:val="auto"/>
                <w:spacing w:val="0"/>
                <w:kern w:val="0"/>
                <w:sz w:val="21"/>
                <w:szCs w:val="21"/>
                <w:lang w:val="en-US" w:eastAsia="zh-CN" w:bidi="ar"/>
              </w:rPr>
            </w:pPr>
            <w:r>
              <w:rPr>
                <w:rFonts w:hint="default" w:ascii="Times New Roman" w:hAnsi="Times New Roman" w:cs="Times New Roman"/>
                <w:i w:val="0"/>
                <w:caps w:val="0"/>
                <w:color w:val="auto"/>
                <w:spacing w:val="0"/>
                <w:kern w:val="0"/>
                <w:sz w:val="21"/>
                <w:szCs w:val="21"/>
                <w:lang w:val="en-US" w:eastAsia="zh-CN" w:bidi="ar"/>
              </w:rPr>
              <w:t>118</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14:paraId="3CA78C21">
            <w:pPr>
              <w:keepNext w:val="0"/>
              <w:keepLines w:val="0"/>
              <w:widowControl/>
              <w:suppressLineNumbers w:val="0"/>
              <w:wordWrap w:val="0"/>
              <w:jc w:val="left"/>
              <w:textAlignment w:val="top"/>
              <w:rPr>
                <w:rFonts w:hint="default" w:ascii="Times New Roman" w:hAnsi="Times New Roman" w:eastAsia="宋体" w:cs="Times New Roman"/>
                <w:i w:val="0"/>
                <w:caps w:val="0"/>
                <w:color w:val="auto"/>
                <w:spacing w:val="0"/>
                <w:kern w:val="0"/>
                <w:sz w:val="21"/>
                <w:szCs w:val="21"/>
                <w:u w:val="none"/>
                <w:lang w:val="en-US" w:eastAsia="zh-CN" w:bidi="ar"/>
              </w:rPr>
            </w:pPr>
            <w:r>
              <w:rPr>
                <w:rStyle w:val="10"/>
                <w:rFonts w:hint="default" w:ascii="Times New Roman" w:hAnsi="Times New Roman" w:eastAsia="宋体" w:cs="Times New Roman"/>
                <w:i w:val="0"/>
                <w:caps w:val="0"/>
                <w:color w:val="auto"/>
                <w:spacing w:val="0"/>
                <w:sz w:val="21"/>
                <w:szCs w:val="21"/>
                <w:u w:val="none"/>
              </w:rPr>
              <w:t>全国计算机等级考试一级教程——人工智能与大模型基础</w:t>
            </w:r>
          </w:p>
        </w:tc>
      </w:tr>
      <w:tr w14:paraId="0BB26CE6">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EA4D27">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EA3E5F">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201</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14:paraId="54AFAAF7">
            <w:pPr>
              <w:keepNext w:val="0"/>
              <w:keepLines w:val="0"/>
              <w:widowControl/>
              <w:suppressLineNumbers w:val="0"/>
              <w:wordWrap w:val="0"/>
              <w:jc w:val="left"/>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u w:val="none"/>
                <w:lang w:val="en-US" w:eastAsia="zh-CN" w:bidi="ar"/>
              </w:rPr>
              <w:fldChar w:fldCharType="begin"/>
            </w:r>
            <w:r>
              <w:rPr>
                <w:rFonts w:hint="default" w:ascii="Times New Roman" w:hAnsi="Times New Roman" w:eastAsia="宋体" w:cs="Times New Roman"/>
                <w:i w:val="0"/>
                <w:caps w:val="0"/>
                <w:color w:val="auto"/>
                <w:spacing w:val="0"/>
                <w:kern w:val="0"/>
                <w:sz w:val="21"/>
                <w:szCs w:val="21"/>
                <w:u w:val="none"/>
                <w:lang w:val="en-US" w:eastAsia="zh-CN" w:bidi="ar"/>
              </w:rPr>
              <w:instrText xml:space="preserve"> HYPERLINK "https://ncre.neea.edu.cn/res/Home/2306/23060242.jpg" \t "https://ncre.neea.edu.cn/html1/report/2306/_blank" </w:instrText>
            </w:r>
            <w:r>
              <w:rPr>
                <w:rFonts w:hint="default" w:ascii="Times New Roman" w:hAnsi="Times New Roman" w:eastAsia="宋体" w:cs="Times New Roman"/>
                <w:i w:val="0"/>
                <w:caps w:val="0"/>
                <w:color w:val="auto"/>
                <w:spacing w:val="0"/>
                <w:kern w:val="0"/>
                <w:sz w:val="21"/>
                <w:szCs w:val="21"/>
                <w:u w:val="none"/>
                <w:lang w:val="en-US" w:eastAsia="zh-CN" w:bidi="ar"/>
              </w:rPr>
              <w:fldChar w:fldCharType="separate"/>
            </w:r>
            <w:r>
              <w:rPr>
                <w:rStyle w:val="10"/>
                <w:rFonts w:hint="default" w:ascii="Times New Roman" w:hAnsi="Times New Roman" w:eastAsia="宋体" w:cs="Times New Roman"/>
                <w:i w:val="0"/>
                <w:caps w:val="0"/>
                <w:color w:val="auto"/>
                <w:spacing w:val="0"/>
                <w:sz w:val="21"/>
                <w:szCs w:val="21"/>
                <w:u w:val="none"/>
              </w:rPr>
              <w:t>全国计算机等级考试二级教程——公共基础知识</w:t>
            </w:r>
            <w:r>
              <w:rPr>
                <w:rFonts w:hint="default" w:ascii="Times New Roman" w:hAnsi="Times New Roman" w:eastAsia="宋体" w:cs="Times New Roman"/>
                <w:i w:val="0"/>
                <w:caps w:val="0"/>
                <w:color w:val="auto"/>
                <w:spacing w:val="0"/>
                <w:kern w:val="0"/>
                <w:sz w:val="21"/>
                <w:szCs w:val="21"/>
                <w:u w:val="none"/>
                <w:lang w:val="en-US" w:eastAsia="zh-CN" w:bidi="ar"/>
              </w:rPr>
              <w:fldChar w:fldCharType="end"/>
            </w:r>
          </w:p>
        </w:tc>
      </w:tr>
      <w:tr w14:paraId="151FAFBE">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EAE4F7">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750BA9">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224</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14:paraId="2254B1A0">
            <w:pPr>
              <w:keepNext w:val="0"/>
              <w:keepLines w:val="0"/>
              <w:widowControl/>
              <w:suppressLineNumbers w:val="0"/>
              <w:wordWrap w:val="0"/>
              <w:jc w:val="left"/>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u w:val="none"/>
                <w:lang w:val="en-US" w:eastAsia="zh-CN" w:bidi="ar"/>
              </w:rPr>
              <w:fldChar w:fldCharType="begin"/>
            </w:r>
            <w:r>
              <w:rPr>
                <w:rFonts w:hint="default" w:ascii="Times New Roman" w:hAnsi="Times New Roman" w:eastAsia="宋体" w:cs="Times New Roman"/>
                <w:i w:val="0"/>
                <w:caps w:val="0"/>
                <w:color w:val="auto"/>
                <w:spacing w:val="0"/>
                <w:kern w:val="0"/>
                <w:sz w:val="21"/>
                <w:szCs w:val="21"/>
                <w:u w:val="none"/>
                <w:lang w:val="en-US" w:eastAsia="zh-CN" w:bidi="ar"/>
              </w:rPr>
              <w:instrText xml:space="preserve"> HYPERLINK "https://ncre.neea.edu.cn/res/Home/2306/23060243.jpg" \t "https://ncre.neea.edu.cn/html1/report/2306/_blank" </w:instrText>
            </w:r>
            <w:r>
              <w:rPr>
                <w:rFonts w:hint="default" w:ascii="Times New Roman" w:hAnsi="Times New Roman" w:eastAsia="宋体" w:cs="Times New Roman"/>
                <w:i w:val="0"/>
                <w:caps w:val="0"/>
                <w:color w:val="auto"/>
                <w:spacing w:val="0"/>
                <w:kern w:val="0"/>
                <w:sz w:val="21"/>
                <w:szCs w:val="21"/>
                <w:u w:val="none"/>
                <w:lang w:val="en-US" w:eastAsia="zh-CN" w:bidi="ar"/>
              </w:rPr>
              <w:fldChar w:fldCharType="separate"/>
            </w:r>
            <w:r>
              <w:rPr>
                <w:rStyle w:val="10"/>
                <w:rFonts w:hint="default" w:ascii="Times New Roman" w:hAnsi="Times New Roman" w:eastAsia="宋体" w:cs="Times New Roman"/>
                <w:i w:val="0"/>
                <w:caps w:val="0"/>
                <w:color w:val="auto"/>
                <w:spacing w:val="0"/>
                <w:sz w:val="21"/>
                <w:szCs w:val="21"/>
                <w:u w:val="none"/>
              </w:rPr>
              <w:t>全国计算机等级考试二级教程——C语言程序设计</w:t>
            </w:r>
            <w:r>
              <w:rPr>
                <w:rFonts w:hint="default" w:ascii="Times New Roman" w:hAnsi="Times New Roman" w:eastAsia="宋体" w:cs="Times New Roman"/>
                <w:i w:val="0"/>
                <w:caps w:val="0"/>
                <w:color w:val="auto"/>
                <w:spacing w:val="0"/>
                <w:kern w:val="0"/>
                <w:sz w:val="21"/>
                <w:szCs w:val="21"/>
                <w:u w:val="none"/>
                <w:lang w:val="en-US" w:eastAsia="zh-CN" w:bidi="ar"/>
              </w:rPr>
              <w:fldChar w:fldCharType="end"/>
            </w:r>
          </w:p>
        </w:tc>
      </w:tr>
      <w:tr w14:paraId="7359C96F">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C96EF93">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C0730B">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228</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14:paraId="0DF1BA6A">
            <w:pPr>
              <w:keepNext w:val="0"/>
              <w:keepLines w:val="0"/>
              <w:widowControl/>
              <w:suppressLineNumbers w:val="0"/>
              <w:wordWrap w:val="0"/>
              <w:jc w:val="left"/>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u w:val="none"/>
                <w:lang w:val="en-US" w:eastAsia="zh-CN" w:bidi="ar"/>
              </w:rPr>
              <w:fldChar w:fldCharType="begin"/>
            </w:r>
            <w:r>
              <w:rPr>
                <w:rFonts w:hint="default" w:ascii="Times New Roman" w:hAnsi="Times New Roman" w:eastAsia="宋体" w:cs="Times New Roman"/>
                <w:i w:val="0"/>
                <w:caps w:val="0"/>
                <w:color w:val="auto"/>
                <w:spacing w:val="0"/>
                <w:kern w:val="0"/>
                <w:sz w:val="21"/>
                <w:szCs w:val="21"/>
                <w:u w:val="none"/>
                <w:lang w:val="en-US" w:eastAsia="zh-CN" w:bidi="ar"/>
              </w:rPr>
              <w:instrText xml:space="preserve"> HYPERLINK "https://ncre.neea.edu.cn/res/Home/2306/23060244.jpg" \t "https://ncre.neea.edu.cn/html1/report/2306/_blank" </w:instrText>
            </w:r>
            <w:r>
              <w:rPr>
                <w:rFonts w:hint="default" w:ascii="Times New Roman" w:hAnsi="Times New Roman" w:eastAsia="宋体" w:cs="Times New Roman"/>
                <w:i w:val="0"/>
                <w:caps w:val="0"/>
                <w:color w:val="auto"/>
                <w:spacing w:val="0"/>
                <w:kern w:val="0"/>
                <w:sz w:val="21"/>
                <w:szCs w:val="21"/>
                <w:u w:val="none"/>
                <w:lang w:val="en-US" w:eastAsia="zh-CN" w:bidi="ar"/>
              </w:rPr>
              <w:fldChar w:fldCharType="separate"/>
            </w:r>
            <w:r>
              <w:rPr>
                <w:rStyle w:val="10"/>
                <w:rFonts w:hint="default" w:ascii="Times New Roman" w:hAnsi="Times New Roman" w:eastAsia="宋体" w:cs="Times New Roman"/>
                <w:i w:val="0"/>
                <w:caps w:val="0"/>
                <w:color w:val="auto"/>
                <w:spacing w:val="0"/>
                <w:sz w:val="21"/>
                <w:szCs w:val="21"/>
                <w:u w:val="none"/>
              </w:rPr>
              <w:t>全国计算机等级考试二级教程——Java语言程序设计</w:t>
            </w:r>
            <w:r>
              <w:rPr>
                <w:rFonts w:hint="default" w:ascii="Times New Roman" w:hAnsi="Times New Roman" w:eastAsia="宋体" w:cs="Times New Roman"/>
                <w:i w:val="0"/>
                <w:caps w:val="0"/>
                <w:color w:val="auto"/>
                <w:spacing w:val="0"/>
                <w:kern w:val="0"/>
                <w:sz w:val="21"/>
                <w:szCs w:val="21"/>
                <w:u w:val="none"/>
                <w:lang w:val="en-US" w:eastAsia="zh-CN" w:bidi="ar"/>
              </w:rPr>
              <w:fldChar w:fldCharType="end"/>
            </w:r>
          </w:p>
        </w:tc>
      </w:tr>
      <w:tr w14:paraId="5CC8EF25">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C06AFC">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2A6A8B">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229</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14:paraId="57CA925B">
            <w:pPr>
              <w:keepNext w:val="0"/>
              <w:keepLines w:val="0"/>
              <w:widowControl/>
              <w:suppressLineNumbers w:val="0"/>
              <w:wordWrap w:val="0"/>
              <w:jc w:val="left"/>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u w:val="none"/>
                <w:lang w:val="en-US" w:eastAsia="zh-CN" w:bidi="ar"/>
              </w:rPr>
              <w:fldChar w:fldCharType="begin"/>
            </w:r>
            <w:r>
              <w:rPr>
                <w:rFonts w:hint="default" w:ascii="Times New Roman" w:hAnsi="Times New Roman" w:eastAsia="宋体" w:cs="Times New Roman"/>
                <w:i w:val="0"/>
                <w:caps w:val="0"/>
                <w:color w:val="auto"/>
                <w:spacing w:val="0"/>
                <w:kern w:val="0"/>
                <w:sz w:val="21"/>
                <w:szCs w:val="21"/>
                <w:u w:val="none"/>
                <w:lang w:val="en-US" w:eastAsia="zh-CN" w:bidi="ar"/>
              </w:rPr>
              <w:instrText xml:space="preserve"> HYPERLINK "https://ncre.neea.edu.cn/res/Home/2306/23060245.jpg" \t "https://ncre.neea.edu.cn/html1/report/2306/_blank" </w:instrText>
            </w:r>
            <w:r>
              <w:rPr>
                <w:rFonts w:hint="default" w:ascii="Times New Roman" w:hAnsi="Times New Roman" w:eastAsia="宋体" w:cs="Times New Roman"/>
                <w:i w:val="0"/>
                <w:caps w:val="0"/>
                <w:color w:val="auto"/>
                <w:spacing w:val="0"/>
                <w:kern w:val="0"/>
                <w:sz w:val="21"/>
                <w:szCs w:val="21"/>
                <w:u w:val="none"/>
                <w:lang w:val="en-US" w:eastAsia="zh-CN" w:bidi="ar"/>
              </w:rPr>
              <w:fldChar w:fldCharType="separate"/>
            </w:r>
            <w:r>
              <w:rPr>
                <w:rStyle w:val="10"/>
                <w:rFonts w:hint="default" w:ascii="Times New Roman" w:hAnsi="Times New Roman" w:eastAsia="宋体" w:cs="Times New Roman"/>
                <w:i w:val="0"/>
                <w:caps w:val="0"/>
                <w:color w:val="auto"/>
                <w:spacing w:val="0"/>
                <w:sz w:val="21"/>
                <w:szCs w:val="21"/>
                <w:u w:val="none"/>
              </w:rPr>
              <w:t>全国计算机等级考试二级教程——Access数据库程序设计</w:t>
            </w:r>
            <w:r>
              <w:rPr>
                <w:rFonts w:hint="default" w:ascii="Times New Roman" w:hAnsi="Times New Roman" w:eastAsia="宋体" w:cs="Times New Roman"/>
                <w:i w:val="0"/>
                <w:caps w:val="0"/>
                <w:color w:val="auto"/>
                <w:spacing w:val="0"/>
                <w:kern w:val="0"/>
                <w:sz w:val="21"/>
                <w:szCs w:val="21"/>
                <w:u w:val="none"/>
                <w:lang w:val="en-US" w:eastAsia="zh-CN" w:bidi="ar"/>
              </w:rPr>
              <w:fldChar w:fldCharType="end"/>
            </w:r>
          </w:p>
        </w:tc>
      </w:tr>
      <w:tr w14:paraId="07355389">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7C66C9">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C02101E">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261</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14:paraId="6E03CAC7">
            <w:pPr>
              <w:keepNext w:val="0"/>
              <w:keepLines w:val="0"/>
              <w:widowControl/>
              <w:suppressLineNumbers w:val="0"/>
              <w:wordWrap w:val="0"/>
              <w:jc w:val="left"/>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u w:val="none"/>
                <w:lang w:val="en-US" w:eastAsia="zh-CN" w:bidi="ar"/>
              </w:rPr>
              <w:fldChar w:fldCharType="begin"/>
            </w:r>
            <w:r>
              <w:rPr>
                <w:rFonts w:hint="default" w:ascii="Times New Roman" w:hAnsi="Times New Roman" w:eastAsia="宋体" w:cs="Times New Roman"/>
                <w:i w:val="0"/>
                <w:caps w:val="0"/>
                <w:color w:val="auto"/>
                <w:spacing w:val="0"/>
                <w:kern w:val="0"/>
                <w:sz w:val="21"/>
                <w:szCs w:val="21"/>
                <w:u w:val="none"/>
                <w:lang w:val="en-US" w:eastAsia="zh-CN" w:bidi="ar"/>
              </w:rPr>
              <w:instrText xml:space="preserve"> HYPERLINK "https://ncre.neea.edu.cn/res/Home/2306/23060246.jpg" \t "https://ncre.neea.edu.cn/html1/report/2306/_blank" </w:instrText>
            </w:r>
            <w:r>
              <w:rPr>
                <w:rFonts w:hint="default" w:ascii="Times New Roman" w:hAnsi="Times New Roman" w:eastAsia="宋体" w:cs="Times New Roman"/>
                <w:i w:val="0"/>
                <w:caps w:val="0"/>
                <w:color w:val="auto"/>
                <w:spacing w:val="0"/>
                <w:kern w:val="0"/>
                <w:sz w:val="21"/>
                <w:szCs w:val="21"/>
                <w:u w:val="none"/>
                <w:lang w:val="en-US" w:eastAsia="zh-CN" w:bidi="ar"/>
              </w:rPr>
              <w:fldChar w:fldCharType="separate"/>
            </w:r>
            <w:r>
              <w:rPr>
                <w:rStyle w:val="10"/>
                <w:rFonts w:hint="default" w:ascii="Times New Roman" w:hAnsi="Times New Roman" w:eastAsia="宋体" w:cs="Times New Roman"/>
                <w:i w:val="0"/>
                <w:caps w:val="0"/>
                <w:color w:val="auto"/>
                <w:spacing w:val="0"/>
                <w:sz w:val="21"/>
                <w:szCs w:val="21"/>
                <w:u w:val="none"/>
              </w:rPr>
              <w:t>全国计算机等级考试二级教程——C++语言程序设计</w:t>
            </w:r>
            <w:r>
              <w:rPr>
                <w:rFonts w:hint="default" w:ascii="Times New Roman" w:hAnsi="Times New Roman" w:eastAsia="宋体" w:cs="Times New Roman"/>
                <w:i w:val="0"/>
                <w:caps w:val="0"/>
                <w:color w:val="auto"/>
                <w:spacing w:val="0"/>
                <w:kern w:val="0"/>
                <w:sz w:val="21"/>
                <w:szCs w:val="21"/>
                <w:u w:val="none"/>
                <w:lang w:val="en-US" w:eastAsia="zh-CN" w:bidi="ar"/>
              </w:rPr>
              <w:fldChar w:fldCharType="end"/>
            </w:r>
          </w:p>
        </w:tc>
      </w:tr>
      <w:tr w14:paraId="440C1998">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C194BA">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3EC660">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263</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14:paraId="27F15D4E">
            <w:pPr>
              <w:keepNext w:val="0"/>
              <w:keepLines w:val="0"/>
              <w:widowControl/>
              <w:suppressLineNumbers w:val="0"/>
              <w:wordWrap w:val="0"/>
              <w:jc w:val="left"/>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u w:val="none"/>
                <w:lang w:val="en-US" w:eastAsia="zh-CN" w:bidi="ar"/>
              </w:rPr>
              <w:fldChar w:fldCharType="begin"/>
            </w:r>
            <w:r>
              <w:rPr>
                <w:rFonts w:hint="default" w:ascii="Times New Roman" w:hAnsi="Times New Roman" w:eastAsia="宋体" w:cs="Times New Roman"/>
                <w:i w:val="0"/>
                <w:caps w:val="0"/>
                <w:color w:val="auto"/>
                <w:spacing w:val="0"/>
                <w:kern w:val="0"/>
                <w:sz w:val="21"/>
                <w:szCs w:val="21"/>
                <w:u w:val="none"/>
                <w:lang w:val="en-US" w:eastAsia="zh-CN" w:bidi="ar"/>
              </w:rPr>
              <w:instrText xml:space="preserve"> HYPERLINK "https://ncre.neea.edu.cn/res/Home/2306/23060247.jpg" \t "https://ncre.neea.edu.cn/html1/report/2306/_blank" </w:instrText>
            </w:r>
            <w:r>
              <w:rPr>
                <w:rFonts w:hint="default" w:ascii="Times New Roman" w:hAnsi="Times New Roman" w:eastAsia="宋体" w:cs="Times New Roman"/>
                <w:i w:val="0"/>
                <w:caps w:val="0"/>
                <w:color w:val="auto"/>
                <w:spacing w:val="0"/>
                <w:kern w:val="0"/>
                <w:sz w:val="21"/>
                <w:szCs w:val="21"/>
                <w:u w:val="none"/>
                <w:lang w:val="en-US" w:eastAsia="zh-CN" w:bidi="ar"/>
              </w:rPr>
              <w:fldChar w:fldCharType="separate"/>
            </w:r>
            <w:r>
              <w:rPr>
                <w:rStyle w:val="10"/>
                <w:rFonts w:hint="default" w:ascii="Times New Roman" w:hAnsi="Times New Roman" w:eastAsia="宋体" w:cs="Times New Roman"/>
                <w:i w:val="0"/>
                <w:caps w:val="0"/>
                <w:color w:val="auto"/>
                <w:spacing w:val="0"/>
                <w:sz w:val="21"/>
                <w:szCs w:val="21"/>
                <w:u w:val="none"/>
              </w:rPr>
              <w:t>全国计算机等级考试二级教程——MySQL数据库程序设计</w:t>
            </w:r>
            <w:r>
              <w:rPr>
                <w:rFonts w:hint="default" w:ascii="Times New Roman" w:hAnsi="Times New Roman" w:eastAsia="宋体" w:cs="Times New Roman"/>
                <w:i w:val="0"/>
                <w:caps w:val="0"/>
                <w:color w:val="auto"/>
                <w:spacing w:val="0"/>
                <w:kern w:val="0"/>
                <w:sz w:val="21"/>
                <w:szCs w:val="21"/>
                <w:u w:val="none"/>
                <w:lang w:val="en-US" w:eastAsia="zh-CN" w:bidi="ar"/>
              </w:rPr>
              <w:fldChar w:fldCharType="end"/>
            </w:r>
          </w:p>
        </w:tc>
      </w:tr>
      <w:tr w14:paraId="631BA716">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1DE431">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83CFE8">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264</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14:paraId="4843801E">
            <w:pPr>
              <w:keepNext w:val="0"/>
              <w:keepLines w:val="0"/>
              <w:widowControl/>
              <w:suppressLineNumbers w:val="0"/>
              <w:wordWrap w:val="0"/>
              <w:jc w:val="left"/>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u w:val="none"/>
                <w:lang w:val="en-US" w:eastAsia="zh-CN" w:bidi="ar"/>
              </w:rPr>
              <w:fldChar w:fldCharType="begin"/>
            </w:r>
            <w:r>
              <w:rPr>
                <w:rFonts w:hint="default" w:ascii="Times New Roman" w:hAnsi="Times New Roman" w:eastAsia="宋体" w:cs="Times New Roman"/>
                <w:i w:val="0"/>
                <w:caps w:val="0"/>
                <w:color w:val="auto"/>
                <w:spacing w:val="0"/>
                <w:kern w:val="0"/>
                <w:sz w:val="21"/>
                <w:szCs w:val="21"/>
                <w:u w:val="none"/>
                <w:lang w:val="en-US" w:eastAsia="zh-CN" w:bidi="ar"/>
              </w:rPr>
              <w:instrText xml:space="preserve"> HYPERLINK "https://ncre.neea.edu.cn/res/Home/2306/23060248.jpg" \t "https://ncre.neea.edu.cn/html1/report/2306/_blank" </w:instrText>
            </w:r>
            <w:r>
              <w:rPr>
                <w:rFonts w:hint="default" w:ascii="Times New Roman" w:hAnsi="Times New Roman" w:eastAsia="宋体" w:cs="Times New Roman"/>
                <w:i w:val="0"/>
                <w:caps w:val="0"/>
                <w:color w:val="auto"/>
                <w:spacing w:val="0"/>
                <w:kern w:val="0"/>
                <w:sz w:val="21"/>
                <w:szCs w:val="21"/>
                <w:u w:val="none"/>
                <w:lang w:val="en-US" w:eastAsia="zh-CN" w:bidi="ar"/>
              </w:rPr>
              <w:fldChar w:fldCharType="separate"/>
            </w:r>
            <w:r>
              <w:rPr>
                <w:rStyle w:val="10"/>
                <w:rFonts w:hint="default" w:ascii="Times New Roman" w:hAnsi="Times New Roman" w:eastAsia="宋体" w:cs="Times New Roman"/>
                <w:i w:val="0"/>
                <w:caps w:val="0"/>
                <w:color w:val="auto"/>
                <w:spacing w:val="0"/>
                <w:sz w:val="21"/>
                <w:szCs w:val="21"/>
                <w:u w:val="none"/>
              </w:rPr>
              <w:t>全国计算机等级考试二级教程——Web程序设计</w:t>
            </w:r>
            <w:r>
              <w:rPr>
                <w:rFonts w:hint="default" w:ascii="Times New Roman" w:hAnsi="Times New Roman" w:eastAsia="宋体" w:cs="Times New Roman"/>
                <w:i w:val="0"/>
                <w:caps w:val="0"/>
                <w:color w:val="auto"/>
                <w:spacing w:val="0"/>
                <w:kern w:val="0"/>
                <w:sz w:val="21"/>
                <w:szCs w:val="21"/>
                <w:u w:val="none"/>
                <w:lang w:val="en-US" w:eastAsia="zh-CN" w:bidi="ar"/>
              </w:rPr>
              <w:fldChar w:fldCharType="end"/>
            </w:r>
          </w:p>
        </w:tc>
      </w:tr>
      <w:tr w14:paraId="097C69C1">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DBFBE1">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D9C97C">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265</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14:paraId="5BFD1351">
            <w:pPr>
              <w:keepNext w:val="0"/>
              <w:keepLines w:val="0"/>
              <w:widowControl/>
              <w:suppressLineNumbers w:val="0"/>
              <w:wordWrap w:val="0"/>
              <w:jc w:val="left"/>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u w:val="none"/>
                <w:lang w:val="en-US" w:eastAsia="zh-CN" w:bidi="ar"/>
              </w:rPr>
              <w:fldChar w:fldCharType="begin"/>
            </w:r>
            <w:r>
              <w:rPr>
                <w:rFonts w:hint="default" w:ascii="Times New Roman" w:hAnsi="Times New Roman" w:eastAsia="宋体" w:cs="Times New Roman"/>
                <w:i w:val="0"/>
                <w:caps w:val="0"/>
                <w:color w:val="auto"/>
                <w:spacing w:val="0"/>
                <w:kern w:val="0"/>
                <w:sz w:val="21"/>
                <w:szCs w:val="21"/>
                <w:u w:val="none"/>
                <w:lang w:val="en-US" w:eastAsia="zh-CN" w:bidi="ar"/>
              </w:rPr>
              <w:instrText xml:space="preserve"> HYPERLINK "https://ncre.neea.edu.cn/res/Home/2306/23060249.jpg" \t "https://ncre.neea.edu.cn/html1/report/2306/_blank" </w:instrText>
            </w:r>
            <w:r>
              <w:rPr>
                <w:rFonts w:hint="default" w:ascii="Times New Roman" w:hAnsi="Times New Roman" w:eastAsia="宋体" w:cs="Times New Roman"/>
                <w:i w:val="0"/>
                <w:caps w:val="0"/>
                <w:color w:val="auto"/>
                <w:spacing w:val="0"/>
                <w:kern w:val="0"/>
                <w:sz w:val="21"/>
                <w:szCs w:val="21"/>
                <w:u w:val="none"/>
                <w:lang w:val="en-US" w:eastAsia="zh-CN" w:bidi="ar"/>
              </w:rPr>
              <w:fldChar w:fldCharType="separate"/>
            </w:r>
            <w:r>
              <w:rPr>
                <w:rStyle w:val="10"/>
                <w:rFonts w:hint="default" w:ascii="Times New Roman" w:hAnsi="Times New Roman" w:eastAsia="宋体" w:cs="Times New Roman"/>
                <w:i w:val="0"/>
                <w:caps w:val="0"/>
                <w:color w:val="auto"/>
                <w:spacing w:val="0"/>
                <w:sz w:val="21"/>
                <w:szCs w:val="21"/>
                <w:u w:val="none"/>
              </w:rPr>
              <w:t>全国计算机等级考试二级教程——MS Office高级应用与设计</w:t>
            </w:r>
            <w:r>
              <w:rPr>
                <w:rFonts w:hint="default" w:ascii="Times New Roman" w:hAnsi="Times New Roman" w:eastAsia="宋体" w:cs="Times New Roman"/>
                <w:i w:val="0"/>
                <w:caps w:val="0"/>
                <w:color w:val="auto"/>
                <w:spacing w:val="0"/>
                <w:kern w:val="0"/>
                <w:sz w:val="21"/>
                <w:szCs w:val="21"/>
                <w:u w:val="none"/>
                <w:lang w:val="en-US" w:eastAsia="zh-CN" w:bidi="ar"/>
              </w:rPr>
              <w:fldChar w:fldCharType="end"/>
            </w:r>
          </w:p>
        </w:tc>
      </w:tr>
      <w:tr w14:paraId="388DA6C3">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6109B8A">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58708D7">
            <w:pPr>
              <w:keepNext w:val="0"/>
              <w:keepLines w:val="0"/>
              <w:widowControl/>
              <w:suppressLineNumbers w:val="0"/>
              <w:wordWrap w:val="0"/>
              <w:jc w:val="center"/>
              <w:rPr>
                <w:rFonts w:ascii="Times New Roman" w:hAnsi="Times New Roman" w:eastAsia="仿宋_GB2312" w:cs="Times New Roman"/>
                <w:sz w:val="22"/>
                <w:szCs w:val="22"/>
              </w:rPr>
            </w:pPr>
          </w:p>
        </w:tc>
        <w:tc>
          <w:tcPr>
            <w:tcW w:w="6970" w:type="dxa"/>
            <w:tcBorders>
              <w:top w:val="single" w:color="000000" w:sz="4" w:space="0"/>
              <w:left w:val="single" w:color="000000" w:sz="4" w:space="0"/>
              <w:bottom w:val="single" w:color="000000" w:sz="4" w:space="0"/>
              <w:right w:val="single" w:color="000000" w:sz="4" w:space="0"/>
            </w:tcBorders>
            <w:noWrap w:val="0"/>
            <w:vAlign w:val="center"/>
          </w:tcPr>
          <w:p w14:paraId="6CA0DE96">
            <w:pPr>
              <w:keepNext w:val="0"/>
              <w:keepLines w:val="0"/>
              <w:widowControl/>
              <w:suppressLineNumbers w:val="0"/>
              <w:wordWrap w:val="0"/>
              <w:jc w:val="left"/>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u w:val="none"/>
                <w:lang w:val="en-US" w:eastAsia="zh-CN" w:bidi="ar"/>
              </w:rPr>
              <w:fldChar w:fldCharType="begin"/>
            </w:r>
            <w:r>
              <w:rPr>
                <w:rFonts w:hint="default" w:ascii="Times New Roman" w:hAnsi="Times New Roman" w:eastAsia="宋体" w:cs="Times New Roman"/>
                <w:i w:val="0"/>
                <w:caps w:val="0"/>
                <w:color w:val="auto"/>
                <w:spacing w:val="0"/>
                <w:kern w:val="0"/>
                <w:sz w:val="21"/>
                <w:szCs w:val="21"/>
                <w:u w:val="none"/>
                <w:lang w:val="en-US" w:eastAsia="zh-CN" w:bidi="ar"/>
              </w:rPr>
              <w:instrText xml:space="preserve"> HYPERLINK "https://ncre.neea.edu.cn/res/Home/2306/23060250.jpg" \t "https://ncre.neea.edu.cn/html1/report/2306/_blank" </w:instrText>
            </w:r>
            <w:r>
              <w:rPr>
                <w:rFonts w:hint="default" w:ascii="Times New Roman" w:hAnsi="Times New Roman" w:eastAsia="宋体" w:cs="Times New Roman"/>
                <w:i w:val="0"/>
                <w:caps w:val="0"/>
                <w:color w:val="auto"/>
                <w:spacing w:val="0"/>
                <w:kern w:val="0"/>
                <w:sz w:val="21"/>
                <w:szCs w:val="21"/>
                <w:u w:val="none"/>
                <w:lang w:val="en-US" w:eastAsia="zh-CN" w:bidi="ar"/>
              </w:rPr>
              <w:fldChar w:fldCharType="separate"/>
            </w:r>
            <w:r>
              <w:rPr>
                <w:rStyle w:val="10"/>
                <w:rFonts w:hint="default" w:ascii="Times New Roman" w:hAnsi="Times New Roman" w:eastAsia="宋体" w:cs="Times New Roman"/>
                <w:i w:val="0"/>
                <w:caps w:val="0"/>
                <w:color w:val="auto"/>
                <w:spacing w:val="0"/>
                <w:sz w:val="21"/>
                <w:szCs w:val="21"/>
                <w:u w:val="none"/>
              </w:rPr>
              <w:t>全国计算机等级考试二级教程——MS Office高级应用与设计上机指导</w:t>
            </w:r>
            <w:r>
              <w:rPr>
                <w:rFonts w:hint="default" w:ascii="Times New Roman" w:hAnsi="Times New Roman" w:eastAsia="宋体" w:cs="Times New Roman"/>
                <w:i w:val="0"/>
                <w:caps w:val="0"/>
                <w:color w:val="auto"/>
                <w:spacing w:val="0"/>
                <w:kern w:val="0"/>
                <w:sz w:val="21"/>
                <w:szCs w:val="21"/>
                <w:u w:val="none"/>
                <w:lang w:val="en-US" w:eastAsia="zh-CN" w:bidi="ar"/>
              </w:rPr>
              <w:fldChar w:fldCharType="end"/>
            </w:r>
          </w:p>
        </w:tc>
      </w:tr>
      <w:tr w14:paraId="535DB89F">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9E51B2">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78B522">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266</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14:paraId="3BC9D337">
            <w:pPr>
              <w:keepNext w:val="0"/>
              <w:keepLines w:val="0"/>
              <w:widowControl/>
              <w:suppressLineNumbers w:val="0"/>
              <w:wordWrap w:val="0"/>
              <w:jc w:val="left"/>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u w:val="none"/>
                <w:lang w:val="en-US" w:eastAsia="zh-CN" w:bidi="ar"/>
              </w:rPr>
              <w:fldChar w:fldCharType="begin"/>
            </w:r>
            <w:r>
              <w:rPr>
                <w:rFonts w:hint="default" w:ascii="Times New Roman" w:hAnsi="Times New Roman" w:eastAsia="宋体" w:cs="Times New Roman"/>
                <w:i w:val="0"/>
                <w:caps w:val="0"/>
                <w:color w:val="auto"/>
                <w:spacing w:val="0"/>
                <w:kern w:val="0"/>
                <w:sz w:val="21"/>
                <w:szCs w:val="21"/>
                <w:u w:val="none"/>
                <w:lang w:val="en-US" w:eastAsia="zh-CN" w:bidi="ar"/>
              </w:rPr>
              <w:instrText xml:space="preserve"> HYPERLINK "https://ncre.neea.edu.cn/res/Home/2306/23060251.jpg" \t "https://ncre.neea.edu.cn/html1/report/2306/_blank" </w:instrText>
            </w:r>
            <w:r>
              <w:rPr>
                <w:rFonts w:hint="default" w:ascii="Times New Roman" w:hAnsi="Times New Roman" w:eastAsia="宋体" w:cs="Times New Roman"/>
                <w:i w:val="0"/>
                <w:caps w:val="0"/>
                <w:color w:val="auto"/>
                <w:spacing w:val="0"/>
                <w:kern w:val="0"/>
                <w:sz w:val="21"/>
                <w:szCs w:val="21"/>
                <w:u w:val="none"/>
                <w:lang w:val="en-US" w:eastAsia="zh-CN" w:bidi="ar"/>
              </w:rPr>
              <w:fldChar w:fldCharType="separate"/>
            </w:r>
            <w:r>
              <w:rPr>
                <w:rStyle w:val="10"/>
                <w:rFonts w:hint="default" w:ascii="Times New Roman" w:hAnsi="Times New Roman" w:eastAsia="宋体" w:cs="Times New Roman"/>
                <w:i w:val="0"/>
                <w:caps w:val="0"/>
                <w:color w:val="auto"/>
                <w:spacing w:val="0"/>
                <w:sz w:val="21"/>
                <w:szCs w:val="21"/>
                <w:u w:val="none"/>
              </w:rPr>
              <w:t>全国计算机等级考试二级教程——Python语言程序设计</w:t>
            </w:r>
            <w:r>
              <w:rPr>
                <w:rFonts w:hint="default" w:ascii="Times New Roman" w:hAnsi="Times New Roman" w:eastAsia="宋体" w:cs="Times New Roman"/>
                <w:i w:val="0"/>
                <w:caps w:val="0"/>
                <w:color w:val="auto"/>
                <w:spacing w:val="0"/>
                <w:kern w:val="0"/>
                <w:sz w:val="21"/>
                <w:szCs w:val="21"/>
                <w:u w:val="none"/>
                <w:lang w:val="en-US" w:eastAsia="zh-CN" w:bidi="ar"/>
              </w:rPr>
              <w:fldChar w:fldCharType="end"/>
            </w:r>
          </w:p>
        </w:tc>
      </w:tr>
      <w:tr w14:paraId="01EC19F2">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0EB06F">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3E16E1C">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267</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14:paraId="65E945E3">
            <w:pPr>
              <w:keepNext w:val="0"/>
              <w:keepLines w:val="0"/>
              <w:widowControl/>
              <w:suppressLineNumbers w:val="0"/>
              <w:wordWrap w:val="0"/>
              <w:jc w:val="left"/>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u w:val="none"/>
                <w:lang w:val="en-US" w:eastAsia="zh-CN" w:bidi="ar"/>
              </w:rPr>
              <w:fldChar w:fldCharType="begin"/>
            </w:r>
            <w:r>
              <w:rPr>
                <w:rFonts w:hint="default" w:ascii="Times New Roman" w:hAnsi="Times New Roman" w:eastAsia="宋体" w:cs="Times New Roman"/>
                <w:i w:val="0"/>
                <w:caps w:val="0"/>
                <w:color w:val="auto"/>
                <w:spacing w:val="0"/>
                <w:kern w:val="0"/>
                <w:sz w:val="21"/>
                <w:szCs w:val="21"/>
                <w:u w:val="none"/>
                <w:lang w:val="en-US" w:eastAsia="zh-CN" w:bidi="ar"/>
              </w:rPr>
              <w:instrText xml:space="preserve"> HYPERLINK "https://ncre.neea.edu.cn/res/Home/2306/23060252.jpg" \t "https://ncre.neea.edu.cn/html1/report/2306/_blank" </w:instrText>
            </w:r>
            <w:r>
              <w:rPr>
                <w:rFonts w:hint="default" w:ascii="Times New Roman" w:hAnsi="Times New Roman" w:eastAsia="宋体" w:cs="Times New Roman"/>
                <w:i w:val="0"/>
                <w:caps w:val="0"/>
                <w:color w:val="auto"/>
                <w:spacing w:val="0"/>
                <w:kern w:val="0"/>
                <w:sz w:val="21"/>
                <w:szCs w:val="21"/>
                <w:u w:val="none"/>
                <w:lang w:val="en-US" w:eastAsia="zh-CN" w:bidi="ar"/>
              </w:rPr>
              <w:fldChar w:fldCharType="separate"/>
            </w:r>
            <w:r>
              <w:rPr>
                <w:rStyle w:val="10"/>
                <w:rFonts w:hint="default" w:ascii="Times New Roman" w:hAnsi="Times New Roman" w:eastAsia="宋体" w:cs="Times New Roman"/>
                <w:i w:val="0"/>
                <w:caps w:val="0"/>
                <w:color w:val="auto"/>
                <w:spacing w:val="0"/>
                <w:sz w:val="21"/>
                <w:szCs w:val="21"/>
                <w:u w:val="none"/>
              </w:rPr>
              <w:t>全国计算机等级考试二级教程——WPS Office高级应用与设计</w:t>
            </w:r>
            <w:r>
              <w:rPr>
                <w:rFonts w:hint="default" w:ascii="Times New Roman" w:hAnsi="Times New Roman" w:eastAsia="宋体" w:cs="Times New Roman"/>
                <w:i w:val="0"/>
                <w:caps w:val="0"/>
                <w:color w:val="auto"/>
                <w:spacing w:val="0"/>
                <w:kern w:val="0"/>
                <w:sz w:val="21"/>
                <w:szCs w:val="21"/>
                <w:u w:val="none"/>
                <w:lang w:val="en-US" w:eastAsia="zh-CN" w:bidi="ar"/>
              </w:rPr>
              <w:fldChar w:fldCharType="end"/>
            </w:r>
          </w:p>
        </w:tc>
      </w:tr>
      <w:tr w14:paraId="353E9CC5">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55256D1">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148578">
            <w:pPr>
              <w:keepNext w:val="0"/>
              <w:keepLines w:val="0"/>
              <w:widowControl/>
              <w:suppressLineNumbers w:val="0"/>
              <w:wordWrap w:val="0"/>
              <w:jc w:val="center"/>
              <w:rPr>
                <w:rFonts w:ascii="Times New Roman" w:hAnsi="Times New Roman" w:eastAsia="仿宋_GB2312" w:cs="Times New Roman"/>
                <w:sz w:val="22"/>
                <w:szCs w:val="22"/>
              </w:rPr>
            </w:pPr>
          </w:p>
        </w:tc>
        <w:tc>
          <w:tcPr>
            <w:tcW w:w="6970" w:type="dxa"/>
            <w:tcBorders>
              <w:top w:val="single" w:color="000000" w:sz="4" w:space="0"/>
              <w:left w:val="single" w:color="000000" w:sz="4" w:space="0"/>
              <w:bottom w:val="single" w:color="000000" w:sz="4" w:space="0"/>
              <w:right w:val="single" w:color="000000" w:sz="4" w:space="0"/>
            </w:tcBorders>
            <w:noWrap w:val="0"/>
            <w:vAlign w:val="center"/>
          </w:tcPr>
          <w:p w14:paraId="32C48F07">
            <w:pPr>
              <w:keepNext w:val="0"/>
              <w:keepLines w:val="0"/>
              <w:widowControl/>
              <w:suppressLineNumbers w:val="0"/>
              <w:wordWrap w:val="0"/>
              <w:jc w:val="left"/>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u w:val="none"/>
                <w:lang w:val="en-US" w:eastAsia="zh-CN" w:bidi="ar"/>
              </w:rPr>
              <w:fldChar w:fldCharType="begin"/>
            </w:r>
            <w:r>
              <w:rPr>
                <w:rFonts w:hint="default" w:ascii="Times New Roman" w:hAnsi="Times New Roman" w:eastAsia="宋体" w:cs="Times New Roman"/>
                <w:i w:val="0"/>
                <w:caps w:val="0"/>
                <w:color w:val="auto"/>
                <w:spacing w:val="0"/>
                <w:kern w:val="0"/>
                <w:sz w:val="21"/>
                <w:szCs w:val="21"/>
                <w:u w:val="none"/>
                <w:lang w:val="en-US" w:eastAsia="zh-CN" w:bidi="ar"/>
              </w:rPr>
              <w:instrText xml:space="preserve"> HYPERLINK "https://ncre.neea.edu.cn/res/Home/2306/23060253.jpg" \t "https://ncre.neea.edu.cn/html1/report/2306/_blank" </w:instrText>
            </w:r>
            <w:r>
              <w:rPr>
                <w:rFonts w:hint="default" w:ascii="Times New Roman" w:hAnsi="Times New Roman" w:eastAsia="宋体" w:cs="Times New Roman"/>
                <w:i w:val="0"/>
                <w:caps w:val="0"/>
                <w:color w:val="auto"/>
                <w:spacing w:val="0"/>
                <w:kern w:val="0"/>
                <w:sz w:val="21"/>
                <w:szCs w:val="21"/>
                <w:u w:val="none"/>
                <w:lang w:val="en-US" w:eastAsia="zh-CN" w:bidi="ar"/>
              </w:rPr>
              <w:fldChar w:fldCharType="separate"/>
            </w:r>
            <w:r>
              <w:rPr>
                <w:rStyle w:val="10"/>
                <w:rFonts w:hint="default" w:ascii="Times New Roman" w:hAnsi="Times New Roman" w:eastAsia="宋体" w:cs="Times New Roman"/>
                <w:i w:val="0"/>
                <w:caps w:val="0"/>
                <w:color w:val="auto"/>
                <w:spacing w:val="0"/>
                <w:sz w:val="21"/>
                <w:szCs w:val="21"/>
                <w:u w:val="none"/>
              </w:rPr>
              <w:t>全国计算机等级考试二级教程——WPS Office高级应用与设计上机指导</w:t>
            </w:r>
            <w:r>
              <w:rPr>
                <w:rFonts w:hint="default" w:ascii="Times New Roman" w:hAnsi="Times New Roman" w:eastAsia="宋体" w:cs="Times New Roman"/>
                <w:i w:val="0"/>
                <w:caps w:val="0"/>
                <w:color w:val="auto"/>
                <w:spacing w:val="0"/>
                <w:kern w:val="0"/>
                <w:sz w:val="21"/>
                <w:szCs w:val="21"/>
                <w:u w:val="none"/>
                <w:lang w:val="en-US" w:eastAsia="zh-CN" w:bidi="ar"/>
              </w:rPr>
              <w:fldChar w:fldCharType="end"/>
            </w:r>
          </w:p>
        </w:tc>
      </w:tr>
      <w:tr w14:paraId="74A43272">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AFF5C1F">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280A511">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268</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14:paraId="7E324DA1">
            <w:pPr>
              <w:keepNext w:val="0"/>
              <w:keepLines w:val="0"/>
              <w:widowControl/>
              <w:suppressLineNumbers w:val="0"/>
              <w:wordWrap w:val="0"/>
              <w:jc w:val="left"/>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u w:val="none"/>
                <w:lang w:val="en-US" w:eastAsia="zh-CN" w:bidi="ar"/>
              </w:rPr>
              <w:fldChar w:fldCharType="begin"/>
            </w:r>
            <w:r>
              <w:rPr>
                <w:rFonts w:hint="default" w:ascii="Times New Roman" w:hAnsi="Times New Roman" w:eastAsia="宋体" w:cs="Times New Roman"/>
                <w:i w:val="0"/>
                <w:caps w:val="0"/>
                <w:color w:val="auto"/>
                <w:spacing w:val="0"/>
                <w:kern w:val="0"/>
                <w:sz w:val="21"/>
                <w:szCs w:val="21"/>
                <w:u w:val="none"/>
                <w:lang w:val="en-US" w:eastAsia="zh-CN" w:bidi="ar"/>
              </w:rPr>
              <w:instrText xml:space="preserve"> HYPERLINK "https://ncre.neea.edu.cn/res/Home/2306/23060254.jpg" \t "https://ncre.neea.edu.cn/html1/report/2306/_blank" </w:instrText>
            </w:r>
            <w:r>
              <w:rPr>
                <w:rFonts w:hint="default" w:ascii="Times New Roman" w:hAnsi="Times New Roman" w:eastAsia="宋体" w:cs="Times New Roman"/>
                <w:i w:val="0"/>
                <w:caps w:val="0"/>
                <w:color w:val="auto"/>
                <w:spacing w:val="0"/>
                <w:kern w:val="0"/>
                <w:sz w:val="21"/>
                <w:szCs w:val="21"/>
                <w:u w:val="none"/>
                <w:lang w:val="en-US" w:eastAsia="zh-CN" w:bidi="ar"/>
              </w:rPr>
              <w:fldChar w:fldCharType="separate"/>
            </w:r>
            <w:r>
              <w:rPr>
                <w:rStyle w:val="10"/>
                <w:rFonts w:hint="default" w:ascii="Times New Roman" w:hAnsi="Times New Roman" w:eastAsia="宋体" w:cs="Times New Roman"/>
                <w:i w:val="0"/>
                <w:caps w:val="0"/>
                <w:color w:val="auto"/>
                <w:spacing w:val="0"/>
                <w:sz w:val="21"/>
                <w:szCs w:val="21"/>
                <w:u w:val="none"/>
              </w:rPr>
              <w:t>全国计算机等级考试二级教程——openGaus</w:t>
            </w:r>
            <w:r>
              <w:rPr>
                <w:rStyle w:val="10"/>
                <w:rFonts w:hint="default" w:ascii="Times New Roman" w:hAnsi="Times New Roman" w:cs="Times New Roman"/>
                <w:i w:val="0"/>
                <w:caps w:val="0"/>
                <w:color w:val="auto"/>
                <w:spacing w:val="0"/>
                <w:sz w:val="21"/>
                <w:szCs w:val="21"/>
                <w:u w:val="none"/>
                <w:lang w:val="en-US" w:eastAsia="zh-CN"/>
              </w:rPr>
              <w:t>s</w:t>
            </w:r>
            <w:r>
              <w:rPr>
                <w:rStyle w:val="10"/>
                <w:rFonts w:hint="default" w:ascii="Times New Roman" w:hAnsi="Times New Roman" w:eastAsia="宋体" w:cs="Times New Roman"/>
                <w:i w:val="0"/>
                <w:caps w:val="0"/>
                <w:color w:val="auto"/>
                <w:spacing w:val="0"/>
                <w:sz w:val="21"/>
                <w:szCs w:val="21"/>
                <w:u w:val="none"/>
              </w:rPr>
              <w:t>数据库程序设计</w:t>
            </w:r>
            <w:r>
              <w:rPr>
                <w:rFonts w:hint="default" w:ascii="Times New Roman" w:hAnsi="Times New Roman" w:eastAsia="宋体" w:cs="Times New Roman"/>
                <w:i w:val="0"/>
                <w:caps w:val="0"/>
                <w:color w:val="auto"/>
                <w:spacing w:val="0"/>
                <w:kern w:val="0"/>
                <w:sz w:val="21"/>
                <w:szCs w:val="21"/>
                <w:u w:val="none"/>
                <w:lang w:val="en-US" w:eastAsia="zh-CN" w:bidi="ar"/>
              </w:rPr>
              <w:fldChar w:fldCharType="end"/>
            </w:r>
          </w:p>
        </w:tc>
      </w:tr>
      <w:tr w14:paraId="34B88E5F">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2A60D57">
            <w:pPr>
              <w:keepNext w:val="0"/>
              <w:keepLines w:val="0"/>
              <w:widowControl/>
              <w:suppressLineNumbers w:val="0"/>
              <w:wordWrap w:val="0"/>
              <w:jc w:val="center"/>
              <w:rPr>
                <w:rFonts w:hint="default" w:ascii="Times New Roman" w:hAnsi="Times New Roman" w:eastAsia="宋体" w:cs="Times New Roman"/>
                <w:i w:val="0"/>
                <w:caps w:val="0"/>
                <w:color w:val="auto"/>
                <w:spacing w:val="0"/>
                <w:kern w:val="0"/>
                <w:sz w:val="21"/>
                <w:szCs w:val="21"/>
                <w:lang w:val="en-US" w:eastAsia="zh-CN" w:bidi="ar"/>
              </w:rPr>
            </w:pPr>
            <w:r>
              <w:rPr>
                <w:rFonts w:hint="default" w:ascii="Times New Roman" w:hAnsi="Times New Roman" w:eastAsia="宋体" w:cs="Times New Roman"/>
                <w:i w:val="0"/>
                <w:caps w:val="0"/>
                <w:color w:val="auto"/>
                <w:spacing w:val="0"/>
                <w:kern w:val="0"/>
                <w:sz w:val="21"/>
                <w:szCs w:val="21"/>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3253F82">
            <w:pPr>
              <w:keepNext w:val="0"/>
              <w:keepLines w:val="0"/>
              <w:widowControl/>
              <w:suppressLineNumbers w:val="0"/>
              <w:wordWrap w:val="0"/>
              <w:jc w:val="center"/>
              <w:rPr>
                <w:rFonts w:hint="default" w:ascii="Times New Roman" w:hAnsi="Times New Roman" w:eastAsia="宋体" w:cs="Times New Roman"/>
                <w:i w:val="0"/>
                <w:caps w:val="0"/>
                <w:color w:val="auto"/>
                <w:spacing w:val="0"/>
                <w:kern w:val="0"/>
                <w:sz w:val="21"/>
                <w:szCs w:val="21"/>
                <w:lang w:val="en-US" w:eastAsia="zh-CN" w:bidi="ar"/>
              </w:rPr>
            </w:pPr>
            <w:r>
              <w:rPr>
                <w:rFonts w:hint="default" w:ascii="Times New Roman" w:hAnsi="Times New Roman" w:cs="Times New Roman"/>
                <w:i w:val="0"/>
                <w:caps w:val="0"/>
                <w:color w:val="auto"/>
                <w:spacing w:val="0"/>
                <w:kern w:val="0"/>
                <w:sz w:val="21"/>
                <w:szCs w:val="21"/>
                <w:lang w:val="en-US" w:eastAsia="zh-CN" w:bidi="ar"/>
              </w:rPr>
              <w:t>269</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14:paraId="7857AEF4">
            <w:pPr>
              <w:keepNext w:val="0"/>
              <w:keepLines w:val="0"/>
              <w:widowControl/>
              <w:suppressLineNumbers w:val="0"/>
              <w:wordWrap w:val="0"/>
              <w:jc w:val="left"/>
              <w:rPr>
                <w:rFonts w:hint="default" w:ascii="Times New Roman" w:hAnsi="Times New Roman" w:eastAsia="宋体" w:cs="Times New Roman"/>
                <w:i w:val="0"/>
                <w:caps w:val="0"/>
                <w:color w:val="auto"/>
                <w:spacing w:val="0"/>
                <w:kern w:val="0"/>
                <w:sz w:val="21"/>
                <w:szCs w:val="21"/>
                <w:u w:val="none"/>
                <w:lang w:val="en-US" w:eastAsia="zh-CN" w:bidi="ar"/>
              </w:rPr>
            </w:pPr>
            <w:r>
              <w:rPr>
                <w:rStyle w:val="10"/>
                <w:rFonts w:hint="default" w:ascii="Times New Roman" w:hAnsi="Times New Roman" w:eastAsia="宋体" w:cs="Times New Roman"/>
                <w:i w:val="0"/>
                <w:caps w:val="0"/>
                <w:color w:val="auto"/>
                <w:spacing w:val="0"/>
                <w:sz w:val="21"/>
                <w:szCs w:val="21"/>
                <w:u w:val="none"/>
              </w:rPr>
              <w:t>全国计算机等级考试二级教程——CAD 设计与综合应用</w:t>
            </w:r>
          </w:p>
        </w:tc>
      </w:tr>
      <w:tr w14:paraId="5E66F52B">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D2787D">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E2B1F8">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335</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14:paraId="754FAAFA">
            <w:pPr>
              <w:keepNext w:val="0"/>
              <w:keepLines w:val="0"/>
              <w:widowControl/>
              <w:suppressLineNumbers w:val="0"/>
              <w:wordWrap w:val="0"/>
              <w:jc w:val="left"/>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u w:val="none"/>
                <w:lang w:val="en-US" w:eastAsia="zh-CN" w:bidi="ar"/>
              </w:rPr>
              <w:fldChar w:fldCharType="begin"/>
            </w:r>
            <w:r>
              <w:rPr>
                <w:rFonts w:hint="default" w:ascii="Times New Roman" w:hAnsi="Times New Roman" w:eastAsia="宋体" w:cs="Times New Roman"/>
                <w:i w:val="0"/>
                <w:caps w:val="0"/>
                <w:color w:val="auto"/>
                <w:spacing w:val="0"/>
                <w:kern w:val="0"/>
                <w:sz w:val="21"/>
                <w:szCs w:val="21"/>
                <w:u w:val="none"/>
                <w:lang w:val="en-US" w:eastAsia="zh-CN" w:bidi="ar"/>
              </w:rPr>
              <w:instrText xml:space="preserve"> HYPERLINK "https://ncre.neea.edu.cn/res/Home/2306/23060255.jpg" \t "https://ncre.neea.edu.cn/html1/report/2306/_blank" </w:instrText>
            </w:r>
            <w:r>
              <w:rPr>
                <w:rFonts w:hint="default" w:ascii="Times New Roman" w:hAnsi="Times New Roman" w:eastAsia="宋体" w:cs="Times New Roman"/>
                <w:i w:val="0"/>
                <w:caps w:val="0"/>
                <w:color w:val="auto"/>
                <w:spacing w:val="0"/>
                <w:kern w:val="0"/>
                <w:sz w:val="21"/>
                <w:szCs w:val="21"/>
                <w:u w:val="none"/>
                <w:lang w:val="en-US" w:eastAsia="zh-CN" w:bidi="ar"/>
              </w:rPr>
              <w:fldChar w:fldCharType="separate"/>
            </w:r>
            <w:r>
              <w:rPr>
                <w:rStyle w:val="10"/>
                <w:rFonts w:hint="default" w:ascii="Times New Roman" w:hAnsi="Times New Roman" w:eastAsia="宋体" w:cs="Times New Roman"/>
                <w:i w:val="0"/>
                <w:caps w:val="0"/>
                <w:color w:val="auto"/>
                <w:spacing w:val="0"/>
                <w:sz w:val="21"/>
                <w:szCs w:val="21"/>
                <w:u w:val="none"/>
              </w:rPr>
              <w:t>全国计算机等级考试三级教程——网络技术</w:t>
            </w:r>
            <w:r>
              <w:rPr>
                <w:rFonts w:hint="default" w:ascii="Times New Roman" w:hAnsi="Times New Roman" w:eastAsia="宋体" w:cs="Times New Roman"/>
                <w:i w:val="0"/>
                <w:caps w:val="0"/>
                <w:color w:val="auto"/>
                <w:spacing w:val="0"/>
                <w:kern w:val="0"/>
                <w:sz w:val="21"/>
                <w:szCs w:val="21"/>
                <w:u w:val="none"/>
                <w:lang w:val="en-US" w:eastAsia="zh-CN" w:bidi="ar"/>
              </w:rPr>
              <w:fldChar w:fldCharType="end"/>
            </w:r>
          </w:p>
        </w:tc>
      </w:tr>
      <w:tr w14:paraId="489F306B">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7BE7C6">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B343FDB">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336</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14:paraId="0C14D600">
            <w:pPr>
              <w:keepNext w:val="0"/>
              <w:keepLines w:val="0"/>
              <w:widowControl/>
              <w:suppressLineNumbers w:val="0"/>
              <w:wordWrap w:val="0"/>
              <w:jc w:val="left"/>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u w:val="none"/>
                <w:lang w:val="en-US" w:eastAsia="zh-CN" w:bidi="ar"/>
              </w:rPr>
              <w:fldChar w:fldCharType="begin"/>
            </w:r>
            <w:r>
              <w:rPr>
                <w:rFonts w:hint="default" w:ascii="Times New Roman" w:hAnsi="Times New Roman" w:eastAsia="宋体" w:cs="Times New Roman"/>
                <w:i w:val="0"/>
                <w:caps w:val="0"/>
                <w:color w:val="auto"/>
                <w:spacing w:val="0"/>
                <w:kern w:val="0"/>
                <w:sz w:val="21"/>
                <w:szCs w:val="21"/>
                <w:u w:val="none"/>
                <w:lang w:val="en-US" w:eastAsia="zh-CN" w:bidi="ar"/>
              </w:rPr>
              <w:instrText xml:space="preserve"> HYPERLINK "https://ncre.neea.edu.cn/res/Home/2306/23060256.jpg" \t "https://ncre.neea.edu.cn/html1/report/2306/_blank" </w:instrText>
            </w:r>
            <w:r>
              <w:rPr>
                <w:rFonts w:hint="default" w:ascii="Times New Roman" w:hAnsi="Times New Roman" w:eastAsia="宋体" w:cs="Times New Roman"/>
                <w:i w:val="0"/>
                <w:caps w:val="0"/>
                <w:color w:val="auto"/>
                <w:spacing w:val="0"/>
                <w:kern w:val="0"/>
                <w:sz w:val="21"/>
                <w:szCs w:val="21"/>
                <w:u w:val="none"/>
                <w:lang w:val="en-US" w:eastAsia="zh-CN" w:bidi="ar"/>
              </w:rPr>
              <w:fldChar w:fldCharType="separate"/>
            </w:r>
            <w:r>
              <w:rPr>
                <w:rStyle w:val="10"/>
                <w:rFonts w:hint="default" w:ascii="Times New Roman" w:hAnsi="Times New Roman" w:eastAsia="宋体" w:cs="Times New Roman"/>
                <w:i w:val="0"/>
                <w:caps w:val="0"/>
                <w:color w:val="auto"/>
                <w:spacing w:val="0"/>
                <w:sz w:val="21"/>
                <w:szCs w:val="21"/>
                <w:u w:val="none"/>
              </w:rPr>
              <w:t>全国计算机等级考试三级教程——数据库技术</w:t>
            </w:r>
            <w:r>
              <w:rPr>
                <w:rFonts w:hint="default" w:ascii="Times New Roman" w:hAnsi="Times New Roman" w:eastAsia="宋体" w:cs="Times New Roman"/>
                <w:i w:val="0"/>
                <w:caps w:val="0"/>
                <w:color w:val="auto"/>
                <w:spacing w:val="0"/>
                <w:kern w:val="0"/>
                <w:sz w:val="21"/>
                <w:szCs w:val="21"/>
                <w:u w:val="none"/>
                <w:lang w:val="en-US" w:eastAsia="zh-CN" w:bidi="ar"/>
              </w:rPr>
              <w:fldChar w:fldCharType="end"/>
            </w:r>
          </w:p>
        </w:tc>
      </w:tr>
      <w:tr w14:paraId="7883F1E9">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9EDB9E1">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3BFB2B">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338</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14:paraId="139A57B1">
            <w:pPr>
              <w:keepNext w:val="0"/>
              <w:keepLines w:val="0"/>
              <w:widowControl/>
              <w:suppressLineNumbers w:val="0"/>
              <w:wordWrap w:val="0"/>
              <w:jc w:val="left"/>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u w:val="none"/>
                <w:lang w:val="en-US" w:eastAsia="zh-CN" w:bidi="ar"/>
              </w:rPr>
              <w:fldChar w:fldCharType="begin"/>
            </w:r>
            <w:r>
              <w:rPr>
                <w:rFonts w:hint="default" w:ascii="Times New Roman" w:hAnsi="Times New Roman" w:eastAsia="宋体" w:cs="Times New Roman"/>
                <w:i w:val="0"/>
                <w:caps w:val="0"/>
                <w:color w:val="auto"/>
                <w:spacing w:val="0"/>
                <w:kern w:val="0"/>
                <w:sz w:val="21"/>
                <w:szCs w:val="21"/>
                <w:u w:val="none"/>
                <w:lang w:val="en-US" w:eastAsia="zh-CN" w:bidi="ar"/>
              </w:rPr>
              <w:instrText xml:space="preserve"> HYPERLINK "https://ncre.neea.edu.cn/res/Home/2306/23060257.jpg" \t "https://ncre.neea.edu.cn/html1/report/2306/_blank" </w:instrText>
            </w:r>
            <w:r>
              <w:rPr>
                <w:rFonts w:hint="default" w:ascii="Times New Roman" w:hAnsi="Times New Roman" w:eastAsia="宋体" w:cs="Times New Roman"/>
                <w:i w:val="0"/>
                <w:caps w:val="0"/>
                <w:color w:val="auto"/>
                <w:spacing w:val="0"/>
                <w:kern w:val="0"/>
                <w:sz w:val="21"/>
                <w:szCs w:val="21"/>
                <w:u w:val="none"/>
                <w:lang w:val="en-US" w:eastAsia="zh-CN" w:bidi="ar"/>
              </w:rPr>
              <w:fldChar w:fldCharType="separate"/>
            </w:r>
            <w:r>
              <w:rPr>
                <w:rStyle w:val="10"/>
                <w:rFonts w:hint="default" w:ascii="Times New Roman" w:hAnsi="Times New Roman" w:eastAsia="宋体" w:cs="Times New Roman"/>
                <w:i w:val="0"/>
                <w:caps w:val="0"/>
                <w:color w:val="auto"/>
                <w:spacing w:val="0"/>
                <w:sz w:val="21"/>
                <w:szCs w:val="21"/>
                <w:u w:val="none"/>
              </w:rPr>
              <w:t>全国计算机等级考试三级教程——信息安全技术</w:t>
            </w:r>
            <w:r>
              <w:rPr>
                <w:rFonts w:hint="default" w:ascii="Times New Roman" w:hAnsi="Times New Roman" w:eastAsia="宋体" w:cs="Times New Roman"/>
                <w:i w:val="0"/>
                <w:caps w:val="0"/>
                <w:color w:val="auto"/>
                <w:spacing w:val="0"/>
                <w:kern w:val="0"/>
                <w:sz w:val="21"/>
                <w:szCs w:val="21"/>
                <w:u w:val="none"/>
                <w:lang w:val="en-US" w:eastAsia="zh-CN" w:bidi="ar"/>
              </w:rPr>
              <w:fldChar w:fldCharType="end"/>
            </w:r>
          </w:p>
        </w:tc>
      </w:tr>
      <w:tr w14:paraId="76966898">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7A668A">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256ED2">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339</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14:paraId="7D98C55D">
            <w:pPr>
              <w:keepNext w:val="0"/>
              <w:keepLines w:val="0"/>
              <w:widowControl/>
              <w:suppressLineNumbers w:val="0"/>
              <w:wordWrap w:val="0"/>
              <w:jc w:val="left"/>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u w:val="single"/>
                <w:lang w:val="en-US" w:eastAsia="zh-CN" w:bidi="ar"/>
              </w:rPr>
              <w:fldChar w:fldCharType="begin"/>
            </w:r>
            <w:r>
              <w:rPr>
                <w:rFonts w:hint="default" w:ascii="Times New Roman" w:hAnsi="Times New Roman" w:eastAsia="宋体" w:cs="Times New Roman"/>
                <w:i w:val="0"/>
                <w:caps w:val="0"/>
                <w:color w:val="auto"/>
                <w:spacing w:val="0"/>
                <w:kern w:val="0"/>
                <w:sz w:val="21"/>
                <w:szCs w:val="21"/>
                <w:u w:val="single"/>
                <w:lang w:val="en-US" w:eastAsia="zh-CN" w:bidi="ar"/>
              </w:rPr>
              <w:instrText xml:space="preserve"> HYPERLINK "https://ncre.neea.edu.cn/res/Home/2306/23060258.jpg" \t "https://ncre.neea.edu.cn/html1/report/2306/_blank" </w:instrText>
            </w:r>
            <w:r>
              <w:rPr>
                <w:rFonts w:hint="default" w:ascii="Times New Roman" w:hAnsi="Times New Roman" w:eastAsia="宋体" w:cs="Times New Roman"/>
                <w:i w:val="0"/>
                <w:caps w:val="0"/>
                <w:color w:val="auto"/>
                <w:spacing w:val="0"/>
                <w:kern w:val="0"/>
                <w:sz w:val="21"/>
                <w:szCs w:val="21"/>
                <w:u w:val="single"/>
                <w:lang w:val="en-US" w:eastAsia="zh-CN" w:bidi="ar"/>
              </w:rPr>
              <w:fldChar w:fldCharType="separate"/>
            </w:r>
            <w:r>
              <w:rPr>
                <w:rStyle w:val="10"/>
                <w:rFonts w:hint="default" w:ascii="Times New Roman" w:hAnsi="Times New Roman" w:eastAsia="宋体" w:cs="Times New Roman"/>
                <w:i w:val="0"/>
                <w:caps w:val="0"/>
                <w:color w:val="auto"/>
                <w:spacing w:val="0"/>
                <w:sz w:val="21"/>
                <w:szCs w:val="21"/>
                <w:u w:val="single"/>
              </w:rPr>
              <w:t>全国计算机等级考试三级教程——嵌入式系统开发技术</w:t>
            </w:r>
            <w:r>
              <w:rPr>
                <w:rFonts w:hint="default" w:ascii="Times New Roman" w:hAnsi="Times New Roman" w:eastAsia="宋体" w:cs="Times New Roman"/>
                <w:i w:val="0"/>
                <w:caps w:val="0"/>
                <w:color w:val="auto"/>
                <w:spacing w:val="0"/>
                <w:kern w:val="0"/>
                <w:sz w:val="21"/>
                <w:szCs w:val="21"/>
                <w:u w:val="single"/>
                <w:lang w:val="en-US" w:eastAsia="zh-CN" w:bidi="ar"/>
              </w:rPr>
              <w:fldChar w:fldCharType="end"/>
            </w:r>
          </w:p>
        </w:tc>
      </w:tr>
      <w:tr w14:paraId="41EC6F78">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EDB230">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733B23">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401</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14:paraId="54E8ABA6">
            <w:pPr>
              <w:keepNext w:val="0"/>
              <w:keepLines w:val="0"/>
              <w:widowControl/>
              <w:suppressLineNumbers w:val="0"/>
              <w:wordWrap w:val="0"/>
              <w:jc w:val="left"/>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u w:val="none"/>
                <w:lang w:val="en-US" w:eastAsia="zh-CN" w:bidi="ar"/>
              </w:rPr>
              <w:fldChar w:fldCharType="begin"/>
            </w:r>
            <w:r>
              <w:rPr>
                <w:rFonts w:hint="default" w:ascii="Times New Roman" w:hAnsi="Times New Roman" w:eastAsia="宋体" w:cs="Times New Roman"/>
                <w:i w:val="0"/>
                <w:caps w:val="0"/>
                <w:color w:val="auto"/>
                <w:spacing w:val="0"/>
                <w:kern w:val="0"/>
                <w:sz w:val="21"/>
                <w:szCs w:val="21"/>
                <w:u w:val="none"/>
                <w:lang w:val="en-US" w:eastAsia="zh-CN" w:bidi="ar"/>
              </w:rPr>
              <w:instrText xml:space="preserve"> HYPERLINK "https://ncre.neea.edu.cn/res/Home/2306/23060259.jpg" \t "https://ncre.neea.edu.cn/html1/report/2306/_blank" </w:instrText>
            </w:r>
            <w:r>
              <w:rPr>
                <w:rFonts w:hint="default" w:ascii="Times New Roman" w:hAnsi="Times New Roman" w:eastAsia="宋体" w:cs="Times New Roman"/>
                <w:i w:val="0"/>
                <w:caps w:val="0"/>
                <w:color w:val="auto"/>
                <w:spacing w:val="0"/>
                <w:kern w:val="0"/>
                <w:sz w:val="21"/>
                <w:szCs w:val="21"/>
                <w:u w:val="none"/>
                <w:lang w:val="en-US" w:eastAsia="zh-CN" w:bidi="ar"/>
              </w:rPr>
              <w:fldChar w:fldCharType="separate"/>
            </w:r>
            <w:r>
              <w:rPr>
                <w:rStyle w:val="10"/>
                <w:rFonts w:hint="default" w:ascii="Times New Roman" w:hAnsi="Times New Roman" w:eastAsia="宋体" w:cs="Times New Roman"/>
                <w:i w:val="0"/>
                <w:caps w:val="0"/>
                <w:color w:val="auto"/>
                <w:spacing w:val="0"/>
                <w:sz w:val="21"/>
                <w:szCs w:val="21"/>
                <w:u w:val="none"/>
              </w:rPr>
              <w:t>全国计算机等级考试四级教程——操作系统原理</w:t>
            </w:r>
            <w:r>
              <w:rPr>
                <w:rFonts w:hint="default" w:ascii="Times New Roman" w:hAnsi="Times New Roman" w:eastAsia="宋体" w:cs="Times New Roman"/>
                <w:i w:val="0"/>
                <w:caps w:val="0"/>
                <w:color w:val="auto"/>
                <w:spacing w:val="0"/>
                <w:kern w:val="0"/>
                <w:sz w:val="21"/>
                <w:szCs w:val="21"/>
                <w:u w:val="none"/>
                <w:lang w:val="en-US" w:eastAsia="zh-CN" w:bidi="ar"/>
              </w:rPr>
              <w:fldChar w:fldCharType="end"/>
            </w:r>
          </w:p>
        </w:tc>
      </w:tr>
      <w:tr w14:paraId="6A2EC3C7">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DFDEE0">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69164B">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402</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14:paraId="370991BB">
            <w:pPr>
              <w:keepNext w:val="0"/>
              <w:keepLines w:val="0"/>
              <w:widowControl/>
              <w:suppressLineNumbers w:val="0"/>
              <w:wordWrap w:val="0"/>
              <w:jc w:val="left"/>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u w:val="none"/>
                <w:lang w:val="en-US" w:eastAsia="zh-CN" w:bidi="ar"/>
              </w:rPr>
              <w:fldChar w:fldCharType="begin"/>
            </w:r>
            <w:r>
              <w:rPr>
                <w:rFonts w:hint="default" w:ascii="Times New Roman" w:hAnsi="Times New Roman" w:eastAsia="宋体" w:cs="Times New Roman"/>
                <w:i w:val="0"/>
                <w:caps w:val="0"/>
                <w:color w:val="auto"/>
                <w:spacing w:val="0"/>
                <w:kern w:val="0"/>
                <w:sz w:val="21"/>
                <w:szCs w:val="21"/>
                <w:u w:val="none"/>
                <w:lang w:val="en-US" w:eastAsia="zh-CN" w:bidi="ar"/>
              </w:rPr>
              <w:instrText xml:space="preserve"> HYPERLINK "https://ncre.neea.edu.cn/res/Home/2306/23060260.jpg" \t "https://ncre.neea.edu.cn/html1/report/2306/_blank" </w:instrText>
            </w:r>
            <w:r>
              <w:rPr>
                <w:rFonts w:hint="default" w:ascii="Times New Roman" w:hAnsi="Times New Roman" w:eastAsia="宋体" w:cs="Times New Roman"/>
                <w:i w:val="0"/>
                <w:caps w:val="0"/>
                <w:color w:val="auto"/>
                <w:spacing w:val="0"/>
                <w:kern w:val="0"/>
                <w:sz w:val="21"/>
                <w:szCs w:val="21"/>
                <w:u w:val="none"/>
                <w:lang w:val="en-US" w:eastAsia="zh-CN" w:bidi="ar"/>
              </w:rPr>
              <w:fldChar w:fldCharType="separate"/>
            </w:r>
            <w:r>
              <w:rPr>
                <w:rStyle w:val="10"/>
                <w:rFonts w:hint="default" w:ascii="Times New Roman" w:hAnsi="Times New Roman" w:eastAsia="宋体" w:cs="Times New Roman"/>
                <w:i w:val="0"/>
                <w:caps w:val="0"/>
                <w:color w:val="auto"/>
                <w:spacing w:val="0"/>
                <w:sz w:val="21"/>
                <w:szCs w:val="21"/>
                <w:u w:val="none"/>
              </w:rPr>
              <w:t>全国计算机等级考试四级教程——计算机组成与接口</w:t>
            </w:r>
            <w:r>
              <w:rPr>
                <w:rFonts w:hint="default" w:ascii="Times New Roman" w:hAnsi="Times New Roman" w:eastAsia="宋体" w:cs="Times New Roman"/>
                <w:i w:val="0"/>
                <w:caps w:val="0"/>
                <w:color w:val="auto"/>
                <w:spacing w:val="0"/>
                <w:kern w:val="0"/>
                <w:sz w:val="21"/>
                <w:szCs w:val="21"/>
                <w:u w:val="none"/>
                <w:lang w:val="en-US" w:eastAsia="zh-CN" w:bidi="ar"/>
              </w:rPr>
              <w:fldChar w:fldCharType="end"/>
            </w:r>
          </w:p>
        </w:tc>
      </w:tr>
      <w:tr w14:paraId="28686501">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82C8869">
            <w:pPr>
              <w:keepNext w:val="0"/>
              <w:keepLines w:val="0"/>
              <w:widowControl/>
              <w:suppressLineNumbers w:val="0"/>
              <w:wordWrap w:val="0"/>
              <w:jc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27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E21BBD">
            <w:pPr>
              <w:keepNext w:val="0"/>
              <w:keepLines w:val="0"/>
              <w:widowControl/>
              <w:suppressLineNumbers w:val="0"/>
              <w:wordWrap w:val="0"/>
              <w:jc w:val="center"/>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lang w:val="en-US" w:eastAsia="zh-CN" w:bidi="ar"/>
              </w:rPr>
              <w:t>403</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14:paraId="4AF0D55D">
            <w:pPr>
              <w:keepNext w:val="0"/>
              <w:keepLines w:val="0"/>
              <w:widowControl/>
              <w:suppressLineNumbers w:val="0"/>
              <w:wordWrap w:val="0"/>
              <w:jc w:val="left"/>
              <w:rPr>
                <w:rFonts w:ascii="Times New Roman" w:hAnsi="Times New Roman" w:eastAsia="仿宋_GB2312" w:cs="Times New Roman"/>
                <w:sz w:val="22"/>
                <w:szCs w:val="22"/>
              </w:rPr>
            </w:pPr>
            <w:r>
              <w:rPr>
                <w:rFonts w:hint="default" w:ascii="Times New Roman" w:hAnsi="Times New Roman" w:eastAsia="宋体" w:cs="Times New Roman"/>
                <w:i w:val="0"/>
                <w:caps w:val="0"/>
                <w:color w:val="auto"/>
                <w:spacing w:val="0"/>
                <w:kern w:val="0"/>
                <w:sz w:val="21"/>
                <w:szCs w:val="21"/>
                <w:u w:val="none"/>
                <w:lang w:val="en-US" w:eastAsia="zh-CN" w:bidi="ar"/>
              </w:rPr>
              <w:fldChar w:fldCharType="begin"/>
            </w:r>
            <w:r>
              <w:rPr>
                <w:rFonts w:hint="default" w:ascii="Times New Roman" w:hAnsi="Times New Roman" w:eastAsia="宋体" w:cs="Times New Roman"/>
                <w:i w:val="0"/>
                <w:caps w:val="0"/>
                <w:color w:val="auto"/>
                <w:spacing w:val="0"/>
                <w:kern w:val="0"/>
                <w:sz w:val="21"/>
                <w:szCs w:val="21"/>
                <w:u w:val="none"/>
                <w:lang w:val="en-US" w:eastAsia="zh-CN" w:bidi="ar"/>
              </w:rPr>
              <w:instrText xml:space="preserve"> HYPERLINK "https://ncre.neea.edu.cn/res/Home/2306/23060261.jpg" \t "https://ncre.neea.edu.cn/html1/report/2306/_blank" </w:instrText>
            </w:r>
            <w:r>
              <w:rPr>
                <w:rFonts w:hint="default" w:ascii="Times New Roman" w:hAnsi="Times New Roman" w:eastAsia="宋体" w:cs="Times New Roman"/>
                <w:i w:val="0"/>
                <w:caps w:val="0"/>
                <w:color w:val="auto"/>
                <w:spacing w:val="0"/>
                <w:kern w:val="0"/>
                <w:sz w:val="21"/>
                <w:szCs w:val="21"/>
                <w:u w:val="none"/>
                <w:lang w:val="en-US" w:eastAsia="zh-CN" w:bidi="ar"/>
              </w:rPr>
              <w:fldChar w:fldCharType="separate"/>
            </w:r>
            <w:r>
              <w:rPr>
                <w:rStyle w:val="10"/>
                <w:rFonts w:hint="default" w:ascii="Times New Roman" w:hAnsi="Times New Roman" w:eastAsia="宋体" w:cs="Times New Roman"/>
                <w:i w:val="0"/>
                <w:caps w:val="0"/>
                <w:color w:val="auto"/>
                <w:spacing w:val="0"/>
                <w:sz w:val="21"/>
                <w:szCs w:val="21"/>
                <w:u w:val="none"/>
              </w:rPr>
              <w:t>全国计算机等级考试四级教程——计算机网络</w:t>
            </w:r>
            <w:r>
              <w:rPr>
                <w:rFonts w:hint="default" w:ascii="Times New Roman" w:hAnsi="Times New Roman" w:eastAsia="宋体" w:cs="Times New Roman"/>
                <w:i w:val="0"/>
                <w:caps w:val="0"/>
                <w:color w:val="auto"/>
                <w:spacing w:val="0"/>
                <w:kern w:val="0"/>
                <w:sz w:val="21"/>
                <w:szCs w:val="21"/>
                <w:u w:val="none"/>
                <w:lang w:val="en-US" w:eastAsia="zh-CN" w:bidi="ar"/>
              </w:rPr>
              <w:fldChar w:fldCharType="end"/>
            </w:r>
          </w:p>
        </w:tc>
      </w:tr>
      <w:tr w14:paraId="45B55886">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3BFF6A">
            <w:pPr>
              <w:keepNext w:val="0"/>
              <w:keepLines w:val="0"/>
              <w:widowControl/>
              <w:suppressLineNumbers w:val="0"/>
              <w:wordWrap w:val="0"/>
              <w:jc w:val="center"/>
              <w:rPr>
                <w:rFonts w:hint="default" w:ascii="Times New Roman" w:hAnsi="Times New Roman" w:eastAsia="仿宋_GB2312" w:cs="Times New Roman"/>
                <w:kern w:val="0"/>
                <w:sz w:val="22"/>
                <w:szCs w:val="22"/>
                <w:lang w:val="en-US" w:eastAsia="zh-CN" w:bidi="ar"/>
              </w:rPr>
            </w:pPr>
            <w:r>
              <w:rPr>
                <w:rFonts w:hint="default" w:ascii="Times New Roman" w:hAnsi="Times New Roman" w:eastAsia="仿宋_GB2312" w:cs="Times New Roman"/>
                <w:kern w:val="0"/>
                <w:sz w:val="22"/>
                <w:szCs w:val="22"/>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07F4613">
            <w:pPr>
              <w:keepNext w:val="0"/>
              <w:keepLines w:val="0"/>
              <w:widowControl/>
              <w:suppressLineNumbers w:val="0"/>
              <w:wordWrap w:val="0"/>
              <w:jc w:val="center"/>
              <w:rPr>
                <w:rFonts w:ascii="Times New Roman" w:hAnsi="Times New Roman" w:eastAsia="仿宋_GB2312" w:cs="Times New Roman"/>
                <w:kern w:val="0"/>
                <w:sz w:val="22"/>
                <w:szCs w:val="22"/>
                <w:lang w:bidi="ar"/>
              </w:rPr>
            </w:pPr>
            <w:r>
              <w:rPr>
                <w:rFonts w:hint="default" w:ascii="Times New Roman" w:hAnsi="Times New Roman" w:eastAsia="宋体" w:cs="Times New Roman"/>
                <w:i w:val="0"/>
                <w:caps w:val="0"/>
                <w:color w:val="auto"/>
                <w:spacing w:val="0"/>
                <w:kern w:val="0"/>
                <w:sz w:val="21"/>
                <w:szCs w:val="21"/>
                <w:lang w:val="en-US" w:eastAsia="zh-CN" w:bidi="ar"/>
              </w:rPr>
              <w:t>404</w:t>
            </w:r>
          </w:p>
        </w:tc>
        <w:tc>
          <w:tcPr>
            <w:tcW w:w="6970" w:type="dxa"/>
            <w:tcBorders>
              <w:top w:val="single" w:color="000000" w:sz="4" w:space="0"/>
              <w:left w:val="single" w:color="000000" w:sz="4" w:space="0"/>
              <w:bottom w:val="single" w:color="000000" w:sz="4" w:space="0"/>
              <w:right w:val="single" w:color="000000" w:sz="4" w:space="0"/>
            </w:tcBorders>
            <w:noWrap w:val="0"/>
            <w:vAlign w:val="center"/>
          </w:tcPr>
          <w:p w14:paraId="089BD08C">
            <w:pPr>
              <w:keepNext w:val="0"/>
              <w:keepLines w:val="0"/>
              <w:widowControl/>
              <w:suppressLineNumbers w:val="0"/>
              <w:wordWrap w:val="0"/>
              <w:jc w:val="left"/>
              <w:rPr>
                <w:rFonts w:ascii="Times New Roman" w:hAnsi="Times New Roman" w:eastAsia="仿宋_GB2312" w:cs="Times New Roman"/>
                <w:kern w:val="0"/>
                <w:sz w:val="22"/>
                <w:szCs w:val="22"/>
                <w:lang w:bidi="ar"/>
              </w:rPr>
            </w:pPr>
            <w:r>
              <w:rPr>
                <w:rFonts w:hint="default" w:ascii="Times New Roman" w:hAnsi="Times New Roman" w:eastAsia="宋体" w:cs="Times New Roman"/>
                <w:i w:val="0"/>
                <w:caps w:val="0"/>
                <w:color w:val="auto"/>
                <w:spacing w:val="0"/>
                <w:kern w:val="0"/>
                <w:sz w:val="21"/>
                <w:szCs w:val="21"/>
                <w:u w:val="none"/>
                <w:lang w:val="en-US" w:eastAsia="zh-CN" w:bidi="ar"/>
              </w:rPr>
              <w:fldChar w:fldCharType="begin"/>
            </w:r>
            <w:r>
              <w:rPr>
                <w:rFonts w:hint="default" w:ascii="Times New Roman" w:hAnsi="Times New Roman" w:eastAsia="宋体" w:cs="Times New Roman"/>
                <w:i w:val="0"/>
                <w:caps w:val="0"/>
                <w:color w:val="auto"/>
                <w:spacing w:val="0"/>
                <w:kern w:val="0"/>
                <w:sz w:val="21"/>
                <w:szCs w:val="21"/>
                <w:u w:val="none"/>
                <w:lang w:val="en-US" w:eastAsia="zh-CN" w:bidi="ar"/>
              </w:rPr>
              <w:instrText xml:space="preserve"> HYPERLINK "https://ncre.neea.edu.cn/res/Home/2306/23060262.jpg" \t "https://ncre.neea.edu.cn/html1/report/2306/_blank" </w:instrText>
            </w:r>
            <w:r>
              <w:rPr>
                <w:rFonts w:hint="default" w:ascii="Times New Roman" w:hAnsi="Times New Roman" w:eastAsia="宋体" w:cs="Times New Roman"/>
                <w:i w:val="0"/>
                <w:caps w:val="0"/>
                <w:color w:val="auto"/>
                <w:spacing w:val="0"/>
                <w:kern w:val="0"/>
                <w:sz w:val="21"/>
                <w:szCs w:val="21"/>
                <w:u w:val="none"/>
                <w:lang w:val="en-US" w:eastAsia="zh-CN" w:bidi="ar"/>
              </w:rPr>
              <w:fldChar w:fldCharType="separate"/>
            </w:r>
            <w:r>
              <w:rPr>
                <w:rStyle w:val="10"/>
                <w:rFonts w:hint="default" w:ascii="Times New Roman" w:hAnsi="Times New Roman" w:eastAsia="宋体" w:cs="Times New Roman"/>
                <w:i w:val="0"/>
                <w:caps w:val="0"/>
                <w:color w:val="auto"/>
                <w:spacing w:val="0"/>
                <w:sz w:val="21"/>
                <w:szCs w:val="21"/>
                <w:u w:val="none"/>
              </w:rPr>
              <w:t>全国计算机等级考试四级教程——数据库原理</w:t>
            </w:r>
            <w:r>
              <w:rPr>
                <w:rFonts w:hint="default" w:ascii="Times New Roman" w:hAnsi="Times New Roman" w:eastAsia="宋体" w:cs="Times New Roman"/>
                <w:i w:val="0"/>
                <w:caps w:val="0"/>
                <w:color w:val="auto"/>
                <w:spacing w:val="0"/>
                <w:kern w:val="0"/>
                <w:sz w:val="21"/>
                <w:szCs w:val="21"/>
                <w:u w:val="none"/>
                <w:lang w:val="en-US" w:eastAsia="zh-CN" w:bidi="ar"/>
              </w:rPr>
              <w:fldChar w:fldCharType="end"/>
            </w:r>
          </w:p>
        </w:tc>
      </w:tr>
    </w:tbl>
    <w:p w14:paraId="496B4CF2">
      <w:pPr>
        <w:rPr>
          <w:rFonts w:hint="eastAsia" w:ascii="仿宋" w:hAnsi="仿宋" w:eastAsia="仿宋" w:cs="仿宋"/>
        </w:rPr>
      </w:pPr>
    </w:p>
    <w:p w14:paraId="71B58E5C">
      <w:pPr>
        <w:rPr>
          <w:rFonts w:hint="eastAsia" w:ascii="仿宋_GB2312" w:hAnsi="仿宋_GB2312" w:eastAsia="仿宋_GB2312" w:cs="仿宋_GB2312"/>
          <w:sz w:val="24"/>
          <w:szCs w:val="24"/>
          <w:lang w:eastAsia="zh-CN"/>
        </w:rPr>
      </w:pPr>
      <w:r>
        <w:rPr>
          <w:rFonts w:hint="default" w:ascii="仿宋_GB2312" w:hAnsi="仿宋_GB2312" w:eastAsia="仿宋_GB2312" w:cs="仿宋_GB2312"/>
          <w:sz w:val="24"/>
          <w:szCs w:val="24"/>
          <w:lang w:eastAsia="zh-CN"/>
        </w:rPr>
        <w:t>注： 以上教材全部由</w:t>
      </w:r>
      <w:r>
        <w:rPr>
          <w:rFonts w:hint="default" w:ascii="仿宋_GB2312" w:hAnsi="仿宋_GB2312" w:eastAsia="仿宋_GB2312" w:cs="仿宋_GB2312"/>
          <w:sz w:val="24"/>
          <w:szCs w:val="24"/>
          <w:lang w:eastAsia="zh-CN"/>
        </w:rPr>
        <w:fldChar w:fldCharType="begin"/>
      </w:r>
      <w:r>
        <w:rPr>
          <w:rFonts w:hint="default" w:ascii="仿宋_GB2312" w:hAnsi="仿宋_GB2312" w:eastAsia="仿宋_GB2312" w:cs="仿宋_GB2312"/>
          <w:sz w:val="24"/>
          <w:szCs w:val="24"/>
          <w:lang w:eastAsia="zh-CN"/>
        </w:rPr>
        <w:instrText xml:space="preserve"> HYPERLINK "http://www.hep.com.cn/" \t "https://ncre.neea.edu.cn/html1/report/2306/_blank" </w:instrText>
      </w:r>
      <w:r>
        <w:rPr>
          <w:rFonts w:hint="default" w:ascii="仿宋_GB2312" w:hAnsi="仿宋_GB2312" w:eastAsia="仿宋_GB2312" w:cs="仿宋_GB2312"/>
          <w:sz w:val="24"/>
          <w:szCs w:val="24"/>
          <w:lang w:eastAsia="zh-CN"/>
        </w:rPr>
        <w:fldChar w:fldCharType="separate"/>
      </w:r>
      <w:r>
        <w:rPr>
          <w:rFonts w:hint="default" w:ascii="仿宋_GB2312" w:hAnsi="仿宋_GB2312" w:eastAsia="仿宋_GB2312" w:cs="仿宋_GB2312"/>
          <w:sz w:val="24"/>
          <w:szCs w:val="24"/>
          <w:lang w:eastAsia="zh-CN"/>
        </w:rPr>
        <w:t>高等教育出版社</w:t>
      </w:r>
      <w:r>
        <w:rPr>
          <w:rFonts w:hint="default" w:ascii="仿宋_GB2312" w:hAnsi="仿宋_GB2312" w:eastAsia="仿宋_GB2312" w:cs="仿宋_GB2312"/>
          <w:sz w:val="24"/>
          <w:szCs w:val="24"/>
          <w:lang w:eastAsia="zh-CN"/>
        </w:rPr>
        <w:fldChar w:fldCharType="end"/>
      </w:r>
      <w:r>
        <w:rPr>
          <w:rFonts w:hint="default" w:ascii="仿宋_GB2312" w:hAnsi="仿宋_GB2312" w:eastAsia="仿宋_GB2312" w:cs="仿宋_GB2312"/>
          <w:sz w:val="24"/>
          <w:szCs w:val="24"/>
          <w:lang w:eastAsia="zh-CN"/>
        </w:rPr>
        <w:t>出版</w:t>
      </w:r>
    </w:p>
    <w:p w14:paraId="0C2EC9E1">
      <w:pPr>
        <w:tabs>
          <w:tab w:val="left" w:pos="426"/>
          <w:tab w:val="left" w:pos="709"/>
          <w:tab w:val="left" w:pos="1620"/>
        </w:tabs>
        <w:spacing w:line="520" w:lineRule="exact"/>
        <w:jc w:val="lef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附件4</w:t>
      </w:r>
    </w:p>
    <w:p w14:paraId="5269CA7A">
      <w:pPr>
        <w:snapToGrid w:val="0"/>
        <w:spacing w:beforeLines="0" w:afterLines="0" w:line="560" w:lineRule="exact"/>
        <w:rPr>
          <w:rFonts w:hint="default" w:ascii="Times New Roman" w:hAnsi="Times New Roman" w:eastAsia="方正小标宋简体" w:cs="Times New Roman"/>
          <w:sz w:val="44"/>
          <w:szCs w:val="44"/>
        </w:rPr>
      </w:pPr>
    </w:p>
    <w:p w14:paraId="15246C2B">
      <w:pPr>
        <w:snapToGrid w:val="0"/>
        <w:spacing w:beforeLines="0" w:afterLines="0"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全国计算机等级考试报名常见问题及解答</w:t>
      </w:r>
    </w:p>
    <w:p w14:paraId="573C32E7">
      <w:pPr>
        <w:snapToGrid w:val="0"/>
        <w:spacing w:beforeLines="0" w:afterLines="0" w:line="560" w:lineRule="exact"/>
        <w:jc w:val="left"/>
        <w:rPr>
          <w:rFonts w:hint="default" w:ascii="Times New Roman" w:hAnsi="Times New Roman" w:eastAsia="仿宋_GB2312" w:cs="Times New Roman"/>
          <w:sz w:val="32"/>
          <w:szCs w:val="32"/>
        </w:rPr>
      </w:pPr>
    </w:p>
    <w:p w14:paraId="1F80EBD0">
      <w:pPr>
        <w:numPr>
          <w:ilvl w:val="0"/>
          <w:numId w:val="2"/>
        </w:numPr>
        <w:adjustRightInd w:val="0"/>
        <w:snapToGrid w:val="0"/>
        <w:spacing w:beforeLines="0" w:afterLines="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去年已成功报名注册过的，本次报名是否还需再次注册？</w:t>
      </w:r>
    </w:p>
    <w:p w14:paraId="3A3FFF8A">
      <w:pPr>
        <w:adjustRightInd w:val="0"/>
        <w:snapToGrid w:val="0"/>
        <w:spacing w:beforeLines="0" w:afterLines="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答：否。ETEST通行证账号在教育部教育考试院所有使用ETEST通行证的考务系统中通用，未注册考生可以使用电子邮箱或手机进行注册，如果已经注册过通行证，在NCRE网上报名时无需再次注册。</w:t>
      </w:r>
    </w:p>
    <w:p w14:paraId="68F86052">
      <w:pPr>
        <w:numPr>
          <w:ilvl w:val="0"/>
          <w:numId w:val="2"/>
        </w:numPr>
        <w:adjustRightInd w:val="0"/>
        <w:snapToGrid w:val="0"/>
        <w:spacing w:beforeLines="0" w:afterLines="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注册信息有误该如何进行修改？</w:t>
      </w:r>
    </w:p>
    <w:p w14:paraId="174F819C">
      <w:pPr>
        <w:adjustRightInd w:val="0"/>
        <w:snapToGrid w:val="0"/>
        <w:spacing w:beforeLines="0" w:afterLines="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答：注册报名网站为教育部教育考试院所有，报名过程中的用户注册、重置密码、费用支付等相关网站操作问题请自行联系教育部教育考试院010-82345361咨询。</w:t>
      </w:r>
    </w:p>
    <w:p w14:paraId="76A4CEB1">
      <w:pPr>
        <w:numPr>
          <w:ilvl w:val="0"/>
          <w:numId w:val="2"/>
        </w:numPr>
        <w:adjustRightInd w:val="0"/>
        <w:snapToGrid w:val="0"/>
        <w:spacing w:beforeLines="0" w:afterLines="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没有参加过计算机一级的，可以直接报考二级吗？</w:t>
      </w:r>
    </w:p>
    <w:p w14:paraId="55887AAF">
      <w:pPr>
        <w:adjustRightInd w:val="0"/>
        <w:snapToGrid w:val="0"/>
        <w:spacing w:beforeLines="0" w:afterLines="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可以。报名者不受年龄、职业、学历等背景的限制，均可根据自己学习情况和实际能力选考相应的级别和科目。根据相关规定，报考NCRE获证条件为：通过一至三级任一科目考试成绩合格即可获得相应证书，通过四级科目考试成绩合格并已经（或同时）获得三级相关证书的，可获得相应证书。</w:t>
      </w:r>
    </w:p>
    <w:p w14:paraId="175EC285">
      <w:pPr>
        <w:adjustRightInd w:val="0"/>
        <w:snapToGrid w:val="0"/>
        <w:spacing w:beforeLines="0" w:afterLines="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4.报考时选错级别科目，但已缴费可否重置修改？</w:t>
      </w:r>
    </w:p>
    <w:p w14:paraId="1B006DCC">
      <w:pPr>
        <w:adjustRightInd w:val="0"/>
        <w:snapToGrid w:val="0"/>
        <w:spacing w:beforeLines="0" w:afterLines="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答：不可以。缴费成功即视为考生已确认报考信息准确，完成本次考试报名，考生无权再行修改报考信息，所造成后果由考生自行承担。</w:t>
      </w:r>
    </w:p>
    <w:p w14:paraId="44414553">
      <w:pPr>
        <w:numPr>
          <w:ilvl w:val="0"/>
          <w:numId w:val="3"/>
        </w:numPr>
        <w:adjustRightInd w:val="0"/>
        <w:snapToGrid w:val="0"/>
        <w:spacing w:beforeLines="0" w:afterLines="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报名缴费重复缴了两次，会自动退费吗？</w:t>
      </w:r>
    </w:p>
    <w:p w14:paraId="70F3AEE8">
      <w:pPr>
        <w:numPr>
          <w:ilvl w:val="0"/>
          <w:numId w:val="0"/>
        </w:numPr>
        <w:adjustRightInd w:val="0"/>
        <w:snapToGrid w:val="0"/>
        <w:spacing w:beforeLines="0" w:afterLines="0" w:line="560" w:lineRule="exact"/>
        <w:ind w:firstLine="640" w:firstLineChars="200"/>
        <w:jc w:val="both"/>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答：会。考生报名缴费时如重复缴费，教育部教育考试院将在报名结束并完成对账确认后原路退回重复缴交费用。</w:t>
      </w:r>
    </w:p>
    <w:p w14:paraId="0CC893C2">
      <w:pPr>
        <w:numPr>
          <w:ilvl w:val="0"/>
          <w:numId w:val="0"/>
        </w:numPr>
        <w:adjustRightInd w:val="0"/>
        <w:snapToGrid w:val="0"/>
        <w:spacing w:beforeLines="0" w:afterLines="0" w:line="560" w:lineRule="exact"/>
        <w:ind w:firstLine="640"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考生报考时如何了解相关报考信息？</w:t>
      </w:r>
    </w:p>
    <w:p w14:paraId="5EBB00B4">
      <w:pPr>
        <w:adjustRightInd w:val="0"/>
        <w:snapToGrid w:val="0"/>
        <w:spacing w:beforeLines="0" w:afterLines="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答：考生报考时可登录广东省教育考试院官网（https://eea.gd.gov.cn/）、官方微信号gdsksy、广东教育考试服务网（http://www.eesc.com.cn/）查询我院发布的当次NCRE报考简章，了解相关报考事宜。</w:t>
      </w:r>
    </w:p>
    <w:p w14:paraId="476C7D7A">
      <w:pPr>
        <w:jc w:val="left"/>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3099C6-809B-47DA-80D2-5760FE946D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embedRegular r:id="rId2" w:fontKey="{D164EED0-802B-43D0-9E7C-1EC54F5A13DC}"/>
  </w:font>
  <w:font w:name="仿宋">
    <w:panose1 w:val="02010609060101010101"/>
    <w:charset w:val="86"/>
    <w:family w:val="auto"/>
    <w:pitch w:val="default"/>
    <w:sig w:usb0="800002BF" w:usb1="38CF7CFA" w:usb2="00000016" w:usb3="00000000" w:csb0="00040001" w:csb1="00000000"/>
    <w:embedRegular r:id="rId3" w:fontKey="{FF289AAB-9E41-4325-89DE-C82463F9D108}"/>
  </w:font>
  <w:font w:name="方正小标宋简体">
    <w:panose1 w:val="03000509000000000000"/>
    <w:charset w:val="86"/>
    <w:family w:val="script"/>
    <w:pitch w:val="default"/>
    <w:sig w:usb0="00000001" w:usb1="080E0000" w:usb2="00000000" w:usb3="00000000" w:csb0="00040000" w:csb1="00000000"/>
    <w:embedRegular r:id="rId4" w:fontKey="{EA199B94-FD0D-42D1-83A6-81D13D8F83D6}"/>
  </w:font>
  <w:font w:name="微软雅黑">
    <w:panose1 w:val="020B0503020204020204"/>
    <w:charset w:val="86"/>
    <w:family w:val="auto"/>
    <w:pitch w:val="default"/>
    <w:sig w:usb0="80000287" w:usb1="2ACF3C50" w:usb2="00000016" w:usb3="00000000" w:csb0="0004001F" w:csb1="00000000"/>
    <w:embedRegular r:id="rId5" w:fontKey="{22CEA4E9-F713-4D32-AB1E-55AB3470D3BE}"/>
  </w:font>
  <w:font w:name="楷体">
    <w:panose1 w:val="02010609060101010101"/>
    <w:charset w:val="86"/>
    <w:family w:val="auto"/>
    <w:pitch w:val="default"/>
    <w:sig w:usb0="800002BF" w:usb1="38CF7CFA" w:usb2="00000016" w:usb3="00000000" w:csb0="00040001" w:csb1="00000000"/>
    <w:embedRegular r:id="rId6" w:fontKey="{8728EC9B-4E8B-46BB-9FD6-E4CAC620612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145291"/>
    <w:multiLevelType w:val="singleLevel"/>
    <w:tmpl w:val="F7145291"/>
    <w:lvl w:ilvl="0" w:tentative="0">
      <w:start w:val="2"/>
      <w:numFmt w:val="chineseCounting"/>
      <w:suff w:val="nothing"/>
      <w:lvlText w:val="（%1）"/>
      <w:lvlJc w:val="left"/>
      <w:rPr>
        <w:rFonts w:hint="eastAsia"/>
      </w:rPr>
    </w:lvl>
  </w:abstractNum>
  <w:abstractNum w:abstractNumId="1">
    <w:nsid w:val="63E9D972"/>
    <w:multiLevelType w:val="singleLevel"/>
    <w:tmpl w:val="63E9D972"/>
    <w:lvl w:ilvl="0" w:tentative="0">
      <w:start w:val="1"/>
      <w:numFmt w:val="decimal"/>
      <w:suff w:val="nothing"/>
      <w:lvlText w:val="%1."/>
      <w:lvlJc w:val="left"/>
    </w:lvl>
  </w:abstractNum>
  <w:abstractNum w:abstractNumId="2">
    <w:nsid w:val="63E9DC04"/>
    <w:multiLevelType w:val="singleLevel"/>
    <w:tmpl w:val="63E9DC04"/>
    <w:lvl w:ilvl="0" w:tentative="0">
      <w:start w:val="5"/>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NTJmODBjMjYzMzIwOTIzM2Y0MmZlMzk4ZTM0NDYifQ=="/>
  </w:docVars>
  <w:rsids>
    <w:rsidRoot w:val="34C97053"/>
    <w:rsid w:val="00021BD4"/>
    <w:rsid w:val="00032911"/>
    <w:rsid w:val="00033853"/>
    <w:rsid w:val="00133EF2"/>
    <w:rsid w:val="001A14D8"/>
    <w:rsid w:val="00202502"/>
    <w:rsid w:val="002B3DFA"/>
    <w:rsid w:val="00406EFE"/>
    <w:rsid w:val="004C589E"/>
    <w:rsid w:val="004C6D9D"/>
    <w:rsid w:val="004D4750"/>
    <w:rsid w:val="00636824"/>
    <w:rsid w:val="00665815"/>
    <w:rsid w:val="006B098F"/>
    <w:rsid w:val="00795D83"/>
    <w:rsid w:val="00804F20"/>
    <w:rsid w:val="00891EF3"/>
    <w:rsid w:val="00A535F2"/>
    <w:rsid w:val="00A7554F"/>
    <w:rsid w:val="00C239FD"/>
    <w:rsid w:val="00C369A6"/>
    <w:rsid w:val="00CD374C"/>
    <w:rsid w:val="00D13EC0"/>
    <w:rsid w:val="00DA6C0A"/>
    <w:rsid w:val="00DC1812"/>
    <w:rsid w:val="00E24627"/>
    <w:rsid w:val="00E9230F"/>
    <w:rsid w:val="050B1F30"/>
    <w:rsid w:val="07F466D1"/>
    <w:rsid w:val="0D0A0F08"/>
    <w:rsid w:val="101D5B4D"/>
    <w:rsid w:val="115433FE"/>
    <w:rsid w:val="16595E1C"/>
    <w:rsid w:val="1BEF4261"/>
    <w:rsid w:val="202D1DEC"/>
    <w:rsid w:val="20C53DD2"/>
    <w:rsid w:val="2187293C"/>
    <w:rsid w:val="21F037F0"/>
    <w:rsid w:val="24525164"/>
    <w:rsid w:val="25ED776E"/>
    <w:rsid w:val="28247472"/>
    <w:rsid w:val="2AE952F3"/>
    <w:rsid w:val="2E163EBF"/>
    <w:rsid w:val="316256BF"/>
    <w:rsid w:val="34C97053"/>
    <w:rsid w:val="359A615D"/>
    <w:rsid w:val="3D06102C"/>
    <w:rsid w:val="4060397D"/>
    <w:rsid w:val="46E62A6F"/>
    <w:rsid w:val="563F52F4"/>
    <w:rsid w:val="575C2093"/>
    <w:rsid w:val="59C8345A"/>
    <w:rsid w:val="5A4218E0"/>
    <w:rsid w:val="60FE7CFC"/>
    <w:rsid w:val="63D13983"/>
    <w:rsid w:val="657202C7"/>
    <w:rsid w:val="668138C4"/>
    <w:rsid w:val="68934C8C"/>
    <w:rsid w:val="6DFA4688"/>
    <w:rsid w:val="70205EFC"/>
    <w:rsid w:val="70FF5B11"/>
    <w:rsid w:val="73D529F8"/>
    <w:rsid w:val="76534E3F"/>
    <w:rsid w:val="7A392094"/>
    <w:rsid w:val="7BD61B65"/>
    <w:rsid w:val="7E7F726E"/>
    <w:rsid w:val="7FDC6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b/>
    </w:rPr>
  </w:style>
  <w:style w:type="character" w:styleId="9">
    <w:name w:val="page number"/>
    <w:basedOn w:val="7"/>
    <w:qFormat/>
    <w:uiPriority w:val="0"/>
  </w:style>
  <w:style w:type="character" w:styleId="10">
    <w:name w:val="Hyperlink"/>
    <w:qFormat/>
    <w:uiPriority w:val="99"/>
    <w:rPr>
      <w:color w:val="0000FF"/>
      <w:u w:val="single"/>
    </w:rPr>
  </w:style>
  <w:style w:type="paragraph" w:styleId="11">
    <w:name w:val="List Paragraph"/>
    <w:basedOn w:val="1"/>
    <w:qFormat/>
    <w:uiPriority w:val="0"/>
    <w:pPr>
      <w:ind w:firstLine="420" w:firstLineChars="200"/>
    </w:pPr>
    <w:rPr>
      <w:rFonts w:ascii="Calibri" w:hAnsi="Calibri"/>
      <w:szCs w:val="22"/>
    </w:rPr>
  </w:style>
  <w:style w:type="paragraph" w:customStyle="1" w:styleId="12">
    <w:name w:val="列出段落2"/>
    <w:basedOn w:val="1"/>
    <w:qFormat/>
    <w:uiPriority w:val="0"/>
    <w:pPr>
      <w:ind w:firstLine="420" w:firstLineChars="200"/>
    </w:pPr>
    <w:rPr>
      <w:rFonts w:ascii="Calibri" w:hAnsi="Calibri"/>
      <w:szCs w:val="22"/>
    </w:rPr>
  </w:style>
  <w:style w:type="character" w:customStyle="1" w:styleId="13">
    <w:name w:val="font11"/>
    <w:basedOn w:val="7"/>
    <w:qFormat/>
    <w:uiPriority w:val="0"/>
    <w:rPr>
      <w:rFonts w:hint="eastAsia" w:ascii="等线" w:hAnsi="等线" w:eastAsia="等线" w:cs="等线"/>
      <w:color w:val="000000"/>
      <w:sz w:val="22"/>
      <w:szCs w:val="22"/>
      <w:u w:val="none"/>
    </w:rPr>
  </w:style>
  <w:style w:type="character" w:customStyle="1" w:styleId="14">
    <w:name w:val="font21"/>
    <w:basedOn w:val="7"/>
    <w:qFormat/>
    <w:uiPriority w:val="0"/>
    <w:rPr>
      <w:rFonts w:hint="default" w:ascii="Times New Roman" w:hAnsi="Times New Roman" w:cs="Times New Roman"/>
      <w:color w:val="000000"/>
      <w:sz w:val="21"/>
      <w:szCs w:val="21"/>
      <w:u w:val="none"/>
    </w:rPr>
  </w:style>
  <w:style w:type="character" w:customStyle="1" w:styleId="15">
    <w:name w:val="font31"/>
    <w:basedOn w:val="7"/>
    <w:qFormat/>
    <w:uiPriority w:val="0"/>
    <w:rPr>
      <w:rFonts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Lxtx999.CoM</Company>
  <Pages>12</Pages>
  <Words>4768</Words>
  <Characters>5813</Characters>
  <Lines>60</Lines>
  <Paragraphs>17</Paragraphs>
  <TotalTime>5</TotalTime>
  <ScaleCrop>false</ScaleCrop>
  <LinksUpToDate>false</LinksUpToDate>
  <CharactersWithSpaces>5933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2023-02-14T05:07:00Z</dcterms:created>
  <dc:creator>jie</dc:creator>
  <cp:lastModifiedBy>穗叶</cp:lastModifiedBy>
  <cp:lastPrinted>2025-06-23T00:46:00Z</cp:lastPrinted>
  <dcterms:modified xsi:type="dcterms:W3CDTF">2025-12-24T00:24:05Z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4B22E86782484A349437E26580859E43_13</vt:lpwstr>
  </property>
  <property fmtid="{D5CDD505-2E9C-101B-9397-08002B2CF9AE}" pid="4" name="KSOTemplateDocerSaveRecord">
    <vt:lpwstr>eyJoZGlkIjoiZmRhOWViMDc1MTdjMjAwZTUzMDBjNmQzZTFmODM3OTAiLCJ1c2VySWQiOiIyOTczMzIxMzIifQ==</vt:lpwstr>
  </property>
</Properties>
</file>